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D0" w:rsidRDefault="006859D0" w:rsidP="006859D0">
      <w:pPr>
        <w:autoSpaceDE w:val="0"/>
        <w:autoSpaceDN w:val="0"/>
        <w:adjustRightInd w:val="0"/>
        <w:spacing w:before="108" w:after="108"/>
        <w:ind w:right="-143" w:hanging="3"/>
        <w:outlineLvl w:val="0"/>
        <w:rPr>
          <w:rFonts w:ascii="Arial" w:hAnsi="Arial" w:cs="Arial"/>
          <w:b/>
          <w:bCs/>
          <w:color w:val="993300"/>
          <w:sz w:val="32"/>
          <w:szCs w:val="32"/>
        </w:rPr>
      </w:pPr>
      <w:r>
        <w:rPr>
          <w:rFonts w:ascii="Arial" w:hAnsi="Arial" w:cs="Arial"/>
          <w:b/>
          <w:bCs/>
          <w:noProof/>
          <w:color w:val="623B2A"/>
          <w:sz w:val="32"/>
          <w:szCs w:val="32"/>
        </w:rPr>
        <w:drawing>
          <wp:anchor distT="0" distB="0" distL="114300" distR="114300" simplePos="0" relativeHeight="251659264" behindDoc="0" locked="0" layoutInCell="1" allowOverlap="1" wp14:anchorId="05153945" wp14:editId="1A42B92D">
            <wp:simplePos x="0" y="0"/>
            <wp:positionH relativeFrom="column">
              <wp:posOffset>-428625</wp:posOffset>
            </wp:positionH>
            <wp:positionV relativeFrom="paragraph">
              <wp:posOffset>-10160</wp:posOffset>
            </wp:positionV>
            <wp:extent cx="1066669" cy="838200"/>
            <wp:effectExtent l="0" t="0" r="0" b="0"/>
            <wp:wrapNone/>
            <wp:docPr id="2" name="Рисунок 2" descr="лого МФЦ б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МФЦ биз"/>
                    <pic:cNvPicPr>
                      <a:picLocks noChangeAspect="1" noChangeArrowheads="1"/>
                    </pic:cNvPicPr>
                  </pic:nvPicPr>
                  <pic:blipFill>
                    <a:blip r:embed="rId8" cstate="print"/>
                    <a:srcRect l="-2362" t="8801" r="4233" b="-41937"/>
                    <a:stretch>
                      <a:fillRect/>
                    </a:stretch>
                  </pic:blipFill>
                  <pic:spPr bwMode="auto">
                    <a:xfrm>
                      <a:off x="0" y="0"/>
                      <a:ext cx="1066669"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859D0" w:rsidRPr="00261F40" w:rsidRDefault="006859D0" w:rsidP="006859D0">
      <w:pPr>
        <w:autoSpaceDE w:val="0"/>
        <w:autoSpaceDN w:val="0"/>
        <w:adjustRightInd w:val="0"/>
        <w:spacing w:before="108" w:after="108"/>
        <w:ind w:right="-143" w:hanging="3"/>
        <w:jc w:val="center"/>
        <w:outlineLvl w:val="0"/>
        <w:rPr>
          <w:rFonts w:ascii="Arial" w:hAnsi="Arial" w:cs="Arial"/>
          <w:b/>
          <w:color w:val="993300"/>
          <w:sz w:val="32"/>
          <w:szCs w:val="32"/>
          <w:u w:val="single"/>
        </w:rPr>
      </w:pPr>
      <w:r w:rsidRPr="00261F40">
        <w:rPr>
          <w:rFonts w:ascii="Arial" w:hAnsi="Arial" w:cs="Arial"/>
          <w:bCs/>
          <w:color w:val="993300"/>
          <w:sz w:val="32"/>
          <w:szCs w:val="32"/>
        </w:rPr>
        <w:t>Перечень</w:t>
      </w:r>
      <w:r w:rsidRPr="00261F40">
        <w:rPr>
          <w:rFonts w:ascii="Arial" w:hAnsi="Arial" w:cs="Arial"/>
          <w:b/>
          <w:bCs/>
          <w:color w:val="993300"/>
          <w:sz w:val="32"/>
          <w:szCs w:val="32"/>
        </w:rPr>
        <w:t xml:space="preserve"> </w:t>
      </w:r>
      <w:r w:rsidRPr="00261F40">
        <w:rPr>
          <w:rFonts w:ascii="Arial" w:hAnsi="Arial" w:cs="Arial"/>
          <w:bCs/>
          <w:color w:val="993300"/>
          <w:sz w:val="32"/>
          <w:szCs w:val="32"/>
        </w:rPr>
        <w:t xml:space="preserve">услуг для бизнеса, предоставление </w:t>
      </w:r>
      <w:r>
        <w:rPr>
          <w:rFonts w:ascii="Arial" w:hAnsi="Arial" w:cs="Arial"/>
          <w:bCs/>
          <w:color w:val="993300"/>
          <w:sz w:val="32"/>
          <w:szCs w:val="32"/>
        </w:rPr>
        <w:t xml:space="preserve">                    </w:t>
      </w:r>
      <w:r w:rsidRPr="00261F40">
        <w:rPr>
          <w:rFonts w:ascii="Arial" w:hAnsi="Arial" w:cs="Arial"/>
          <w:bCs/>
          <w:color w:val="993300"/>
          <w:sz w:val="32"/>
          <w:szCs w:val="32"/>
        </w:rPr>
        <w:t xml:space="preserve">которых организовано </w:t>
      </w:r>
      <w:r w:rsidRPr="00261F40">
        <w:rPr>
          <w:rFonts w:ascii="Arial" w:hAnsi="Arial" w:cs="Arial"/>
          <w:bCs/>
          <w:color w:val="993300"/>
          <w:sz w:val="32"/>
          <w:szCs w:val="32"/>
        </w:rPr>
        <w:br/>
        <w:t xml:space="preserve">в МКУ «МФЦ города Ростова-на-Дону» </w:t>
      </w:r>
      <w:r w:rsidRPr="00261F40">
        <w:rPr>
          <w:rFonts w:ascii="Arial" w:hAnsi="Arial" w:cs="Arial"/>
          <w:bCs/>
          <w:color w:val="993300"/>
          <w:sz w:val="32"/>
          <w:szCs w:val="32"/>
        </w:rPr>
        <w:br/>
      </w:r>
      <w:r w:rsidRPr="00261F40">
        <w:rPr>
          <w:rFonts w:ascii="Arial" w:hAnsi="Arial" w:cs="Arial"/>
          <w:color w:val="993300"/>
          <w:sz w:val="32"/>
          <w:szCs w:val="32"/>
        </w:rPr>
        <w:t xml:space="preserve">на </w:t>
      </w:r>
      <w:r w:rsidR="00157F22">
        <w:rPr>
          <w:rFonts w:ascii="Arial" w:hAnsi="Arial" w:cs="Arial"/>
          <w:b/>
          <w:color w:val="993300"/>
          <w:sz w:val="32"/>
          <w:szCs w:val="32"/>
          <w:u w:val="single"/>
        </w:rPr>
        <w:t>12</w:t>
      </w:r>
      <w:r w:rsidR="00D168F4">
        <w:rPr>
          <w:rFonts w:ascii="Arial" w:hAnsi="Arial" w:cs="Arial"/>
          <w:b/>
          <w:color w:val="993300"/>
          <w:sz w:val="32"/>
          <w:szCs w:val="32"/>
          <w:u w:val="single"/>
        </w:rPr>
        <w:t>.0</w:t>
      </w:r>
      <w:r w:rsidR="00157F22">
        <w:rPr>
          <w:rFonts w:ascii="Arial" w:hAnsi="Arial" w:cs="Arial"/>
          <w:b/>
          <w:color w:val="993300"/>
          <w:sz w:val="32"/>
          <w:szCs w:val="32"/>
          <w:u w:val="single"/>
        </w:rPr>
        <w:t>5</w:t>
      </w:r>
      <w:r>
        <w:rPr>
          <w:rFonts w:ascii="Arial" w:hAnsi="Arial" w:cs="Arial"/>
          <w:b/>
          <w:color w:val="993300"/>
          <w:sz w:val="32"/>
          <w:szCs w:val="32"/>
          <w:u w:val="single"/>
        </w:rPr>
        <w:t>.2026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w:t>
            </w:r>
            <w:r w:rsidRPr="00AC0866">
              <w:rPr>
                <w:color w:val="623B2A"/>
                <w:sz w:val="22"/>
                <w:szCs w:val="22"/>
              </w:rPr>
              <w:lastRenderedPageBreak/>
              <w:t>налогоплательщиком (плательщиком сборов, налоговым агентом) 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9"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w:t>
            </w:r>
            <w:r w:rsidRPr="00AC0866">
              <w:rPr>
                <w:color w:val="623B2A"/>
                <w:sz w:val="22"/>
                <w:szCs w:val="22"/>
              </w:rPr>
              <w:lastRenderedPageBreak/>
              <w:t>выдача водительских удостоверений (в части российских национальных водительских удостоверений при замене, утрате (хищении) и международных водительских удостоверений)</w:t>
            </w:r>
          </w:p>
          <w:p w:rsidR="002F31E2" w:rsidRP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 xml:space="preserve">консультирование (информирование), 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lastRenderedPageBreak/>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w:t>
            </w:r>
            <w:r w:rsidRPr="00BB0177">
              <w:rPr>
                <w:rFonts w:ascii="Arial" w:hAnsi="Arial" w:cs="Arial"/>
                <w:color w:val="623B2A"/>
                <w:sz w:val="18"/>
                <w:szCs w:val="18"/>
              </w:rPr>
              <w:lastRenderedPageBreak/>
              <w:t>водительского удостоверения, в том 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Default="00342D84" w:rsidP="000E21B8">
            <w:pPr>
              <w:pStyle w:val="af6"/>
              <w:tabs>
                <w:tab w:val="left" w:pos="884"/>
              </w:tabs>
              <w:rPr>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w:t>
            </w:r>
            <w:r w:rsidR="00342D84" w:rsidRPr="00BB0177">
              <w:rPr>
                <w:color w:val="623B2A"/>
                <w:sz w:val="20"/>
                <w:szCs w:val="22"/>
              </w:rPr>
              <w:lastRenderedPageBreak/>
              <w:t>найма жилого 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2F31E2" w:rsidRDefault="009035A2" w:rsidP="000E21B8">
            <w:pPr>
              <w:rPr>
                <w:rFonts w:ascii="Arial" w:hAnsi="Arial" w:cs="Arial"/>
                <w:color w:val="623B2A"/>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p>
          <w:p w:rsidR="002F31E2" w:rsidRDefault="002F31E2" w:rsidP="002F31E2">
            <w:pPr>
              <w:pStyle w:val="af6"/>
              <w:tabs>
                <w:tab w:val="left" w:pos="884"/>
              </w:tabs>
              <w:rPr>
                <w:i/>
                <w:color w:val="623B2A"/>
                <w:sz w:val="18"/>
                <w:szCs w:val="22"/>
              </w:rPr>
            </w:pPr>
          </w:p>
          <w:p w:rsidR="006C5AEC"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2F31E2"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p>
          <w:p w:rsidR="002F31E2" w:rsidRPr="002F31E2" w:rsidRDefault="002F31E2" w:rsidP="002F31E2"/>
          <w:p w:rsidR="009035A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p w:rsidR="002F31E2" w:rsidRPr="002F31E2" w:rsidRDefault="002F31E2" w:rsidP="002F31E2"/>
          <w:p w:rsidR="002F31E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Default="00FB0216" w:rsidP="000E21B8">
            <w:pPr>
              <w:rPr>
                <w:rFonts w:ascii="Arial" w:hAnsi="Arial" w:cs="Arial"/>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w:t>
            </w:r>
            <w:r w:rsidRPr="00BB0177">
              <w:rPr>
                <w:color w:val="623B2A"/>
                <w:sz w:val="18"/>
                <w:szCs w:val="22"/>
              </w:rPr>
              <w:lastRenderedPageBreak/>
              <w:t>(имевшему) допуск к сведениям особой важности или совершенно секретным 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Выдача справок о том, является или не является лицо подвергнутым административному наказанию за потребление наркотических средств или психотропных </w:t>
            </w:r>
            <w:r w:rsidRPr="00AC0866">
              <w:rPr>
                <w:color w:val="623B2A"/>
                <w:sz w:val="22"/>
                <w:szCs w:val="22"/>
              </w:rPr>
              <w:lastRenderedPageBreak/>
              <w:t>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7) 7 рабочих дней с даты приема в МФЦ - осуществление </w:t>
            </w:r>
            <w:r w:rsidRPr="00444F8D">
              <w:rPr>
                <w:rFonts w:ascii="Arial" w:hAnsi="Arial" w:cs="Arial"/>
                <w:color w:val="623B2A"/>
                <w:spacing w:val="4"/>
                <w:sz w:val="14"/>
                <w:szCs w:val="18"/>
              </w:rPr>
              <w:lastRenderedPageBreak/>
              <w:t>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8) 1 рабочий день – выдача закладной в форме электронного 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w:t>
            </w:r>
            <w:r w:rsidRPr="00AC0866">
              <w:rPr>
                <w:rFonts w:ascii="Arial" w:hAnsi="Arial" w:cs="Arial"/>
                <w:color w:val="623B2A"/>
                <w:spacing w:val="4"/>
                <w:sz w:val="22"/>
                <w:szCs w:val="22"/>
              </w:rPr>
              <w:lastRenderedPageBreak/>
              <w:t xml:space="preserve">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 xml:space="preserve">не позднее 60 рабочих дней с момента поступления документов в </w:t>
            </w:r>
            <w:r w:rsidRPr="00AC0866">
              <w:rPr>
                <w:rFonts w:ascii="Arial" w:hAnsi="Arial" w:cs="Arial"/>
                <w:color w:val="623B2A"/>
                <w:sz w:val="22"/>
                <w:szCs w:val="22"/>
              </w:rPr>
              <w:lastRenderedPageBreak/>
              <w:t>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0E21B8">
            <w:pPr>
              <w:pStyle w:val="af6"/>
              <w:tabs>
                <w:tab w:val="left" w:pos="884"/>
              </w:tabs>
              <w:rPr>
                <w:b/>
                <w:color w:val="623B2A"/>
                <w:sz w:val="28"/>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w:t>
            </w:r>
            <w:r w:rsidRPr="00AC0866">
              <w:rPr>
                <w:color w:val="623B2A"/>
                <w:sz w:val="22"/>
                <w:szCs w:val="22"/>
              </w:rPr>
              <w:lastRenderedPageBreak/>
              <w:t>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r w:rsidR="00B4583F" w:rsidRPr="006D3D62">
              <w:rPr>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p w:rsidR="00E86360" w:rsidRPr="00E86360" w:rsidRDefault="00E86360" w:rsidP="00E86360"/>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highlight w:val="yellow"/>
              </w:rPr>
            </w:pP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rPr>
            </w:pP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A803CF" w:rsidRDefault="00A803CF" w:rsidP="00A803CF">
            <w:pPr>
              <w:autoSpaceDE w:val="0"/>
              <w:autoSpaceDN w:val="0"/>
              <w:adjustRightInd w:val="0"/>
              <w:rPr>
                <w:rFonts w:ascii="Arial" w:hAnsi="Arial" w:cs="Arial"/>
                <w:iCs/>
                <w:color w:val="623B2A"/>
                <w:sz w:val="21"/>
                <w:szCs w:val="21"/>
              </w:rPr>
            </w:pPr>
            <w:r>
              <w:rPr>
                <w:rFonts w:ascii="Arial" w:hAnsi="Arial" w:cs="Arial"/>
                <w:iCs/>
                <w:color w:val="623B2A"/>
                <w:sz w:val="21"/>
                <w:szCs w:val="21"/>
              </w:rPr>
              <w:t xml:space="preserve">1) Решение выносится в срок, не превышающий 5 рабочих дней с даты приема заявления о распоряжения. Срок принятия решения приостанавливается в случае не поступления в установленный </w:t>
            </w:r>
            <w:r>
              <w:rPr>
                <w:rFonts w:ascii="Arial" w:hAnsi="Arial" w:cs="Arial"/>
                <w:iCs/>
                <w:color w:val="623B2A"/>
                <w:sz w:val="21"/>
                <w:szCs w:val="21"/>
              </w:rPr>
              <w:lastRenderedPageBreak/>
              <w:t>законодательством срок запрашиваемых территориальным органом СФР сведений. В этом случае решение выносится в срок, не превышающий 12 рабочих дней с даты приема заявления о распоряжении.</w:t>
            </w:r>
          </w:p>
          <w:p w:rsidR="00A803CF" w:rsidRDefault="00A803CF" w:rsidP="00A803CF">
            <w:pPr>
              <w:rPr>
                <w:rFonts w:ascii="Arial" w:hAnsi="Arial" w:cs="Arial"/>
                <w:iCs/>
                <w:color w:val="623B2A"/>
                <w:sz w:val="21"/>
                <w:szCs w:val="21"/>
              </w:rPr>
            </w:pPr>
            <w:r>
              <w:rPr>
                <w:rFonts w:ascii="Arial" w:hAnsi="Arial" w:cs="Arial"/>
                <w:iCs/>
                <w:color w:val="623B2A"/>
                <w:sz w:val="21"/>
                <w:szCs w:val="21"/>
              </w:rPr>
              <w:t>2) передача документа из органа в МФЦ – 2 рабочих дней</w:t>
            </w:r>
          </w:p>
          <w:p w:rsidR="00024CEE" w:rsidRPr="00444F8D" w:rsidRDefault="00A803CF" w:rsidP="00A803CF">
            <w:pPr>
              <w:rPr>
                <w:rFonts w:ascii="Arial" w:hAnsi="Arial" w:cs="Arial"/>
                <w:color w:val="623B2A"/>
                <w:sz w:val="22"/>
                <w:szCs w:val="22"/>
                <w:highlight w:val="yellow"/>
              </w:rPr>
            </w:pPr>
            <w:r>
              <w:rPr>
                <w:rFonts w:ascii="Arial" w:hAnsi="Arial" w:cs="Arial"/>
                <w:iCs/>
                <w:color w:val="623B2A"/>
                <w:sz w:val="21"/>
                <w:szCs w:val="21"/>
              </w:rPr>
              <w:t>3) уведомление заявителя о поступлении документа из органа - 3 рабочих дня</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lastRenderedPageBreak/>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b/>
                <w:color w:val="623B2A"/>
                <w:sz w:val="28"/>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Прием от граждан анкет в целях регистрации в системе индивидуального </w:t>
            </w:r>
            <w:r w:rsidRPr="00AC0866">
              <w:rPr>
                <w:rFonts w:ascii="Arial" w:hAnsi="Arial" w:cs="Arial"/>
                <w:color w:val="623B2A"/>
                <w:sz w:val="22"/>
                <w:szCs w:val="22"/>
              </w:rPr>
              <w:lastRenderedPageBreak/>
              <w:t>(персонифицированного)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r w:rsidR="006D3D62" w:rsidRPr="006D3D62">
              <w:rPr>
                <w:rFonts w:ascii="Arial" w:hAnsi="Arial" w:cs="Arial"/>
                <w:b/>
                <w:color w:val="623B2A"/>
                <w:sz w:val="28"/>
                <w:szCs w:val="22"/>
              </w:rPr>
              <w:t>*</w:t>
            </w: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E86360" w:rsidRPr="00AC0866" w:rsidRDefault="00E86360"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E86360" w:rsidRPr="00AC0866" w:rsidRDefault="00E86360" w:rsidP="007A203C">
            <w:pPr>
              <w:autoSpaceDE w:val="0"/>
              <w:autoSpaceDN w:val="0"/>
              <w:adjustRightInd w:val="0"/>
              <w:rPr>
                <w:rFonts w:ascii="Arial" w:hAnsi="Arial" w:cs="Arial"/>
                <w:color w:val="623B2A"/>
                <w:sz w:val="22"/>
                <w:szCs w:val="22"/>
              </w:rPr>
            </w:pP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решения по </w:t>
            </w:r>
            <w:r w:rsidRPr="00AC0866">
              <w:rPr>
                <w:rFonts w:ascii="Arial" w:hAnsi="Arial" w:cs="Arial"/>
                <w:color w:val="623B2A"/>
                <w:sz w:val="22"/>
                <w:szCs w:val="22"/>
              </w:rPr>
              <w:lastRenderedPageBreak/>
              <w:t>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 xml:space="preserve">рабочих дней со дня обращения </w:t>
            </w:r>
            <w:r w:rsidRPr="00AC0866">
              <w:rPr>
                <w:color w:val="623B2A"/>
                <w:sz w:val="22"/>
                <w:szCs w:val="22"/>
              </w:rPr>
              <w:lastRenderedPageBreak/>
              <w:t>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 xml:space="preserve">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w:t>
            </w:r>
            <w:r w:rsidRPr="00A66FEF">
              <w:rPr>
                <w:color w:val="623B2A"/>
                <w:sz w:val="22"/>
                <w:szCs w:val="22"/>
              </w:rPr>
              <w:lastRenderedPageBreak/>
              <w:t>лицензированию</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lastRenderedPageBreak/>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7A203C"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b/>
                <w:color w:val="623B2A"/>
                <w:sz w:val="28"/>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Default="000D366E" w:rsidP="00CC44DF">
            <w:pPr>
              <w:autoSpaceDE w:val="0"/>
              <w:autoSpaceDN w:val="0"/>
              <w:adjustRightInd w:val="0"/>
              <w:rPr>
                <w:i/>
                <w:iCs/>
                <w:color w:val="623B2A"/>
                <w:sz w:val="18"/>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Default="003C2B4B" w:rsidP="003C2B4B">
            <w:pPr>
              <w:autoSpaceDE w:val="0"/>
              <w:autoSpaceDN w:val="0"/>
              <w:adjustRightInd w:val="0"/>
              <w:rPr>
                <w:i/>
                <w:iCs/>
                <w:color w:val="623B2A"/>
                <w:sz w:val="18"/>
                <w:szCs w:val="22"/>
              </w:rPr>
            </w:pPr>
            <w:r w:rsidRPr="003C2B4B">
              <w:rPr>
                <w:rFonts w:ascii="Arial" w:hAnsi="Arial" w:cs="Arial"/>
                <w:iCs/>
                <w:color w:val="623B2A"/>
                <w:sz w:val="22"/>
                <w:szCs w:val="22"/>
              </w:rPr>
              <w:t xml:space="preserve">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w:t>
            </w:r>
            <w:r w:rsidRPr="003C2B4B">
              <w:rPr>
                <w:rFonts w:ascii="Arial" w:hAnsi="Arial" w:cs="Arial"/>
                <w:iCs/>
                <w:color w:val="623B2A"/>
                <w:sz w:val="22"/>
                <w:szCs w:val="22"/>
              </w:rPr>
              <w:lastRenderedPageBreak/>
              <w:t>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передача документов из МФЦ в Орган – 1 рабочий день со дня приема заявления; 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5C7113">
            <w:pPr>
              <w:rPr>
                <w:rFonts w:ascii="Arial" w:hAnsi="Arial" w:cs="Arial"/>
                <w:iCs/>
                <w:color w:val="623B2A"/>
                <w:sz w:val="22"/>
                <w:szCs w:val="22"/>
              </w:rPr>
            </w:pPr>
            <w:r w:rsidRPr="005C7113">
              <w:rPr>
                <w:rFonts w:ascii="Arial" w:hAnsi="Arial" w:cs="Arial"/>
                <w:iCs/>
                <w:color w:val="623B2A"/>
                <w:sz w:val="22"/>
                <w:szCs w:val="22"/>
              </w:rPr>
              <w:t xml:space="preserve">Проставление апостиля на официальных документах, выданных компетентными  органами Ростовской области в подтверждение фактов </w:t>
            </w:r>
            <w:r w:rsidRPr="005C7113">
              <w:rPr>
                <w:rFonts w:ascii="Arial" w:hAnsi="Arial" w:cs="Arial"/>
                <w:iCs/>
                <w:color w:val="623B2A"/>
                <w:sz w:val="22"/>
                <w:szCs w:val="22"/>
              </w:rPr>
              <w:lastRenderedPageBreak/>
              <w:t>государственной регистрации актов гражданского состояния или их отсутствия.</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5C7113" w:rsidRDefault="002F31E2" w:rsidP="005C7113">
            <w:pPr>
              <w:rPr>
                <w:rFonts w:ascii="Arial" w:hAnsi="Arial" w:cs="Arial"/>
                <w:iCs/>
                <w:color w:val="623B2A"/>
                <w:sz w:val="22"/>
                <w:szCs w:val="22"/>
              </w:rPr>
            </w:pP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lastRenderedPageBreak/>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 xml:space="preserve">передача документов из МФЦ в Орган – не позднее 3 рабочих дней </w:t>
            </w:r>
            <w:r w:rsidRPr="005C7113">
              <w:rPr>
                <w:iCs/>
                <w:color w:val="623B2A"/>
                <w:sz w:val="22"/>
                <w:szCs w:val="22"/>
              </w:rPr>
              <w:lastRenderedPageBreak/>
              <w:t>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lastRenderedPageBreak/>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w:t>
            </w:r>
            <w:r w:rsidR="00466CEC" w:rsidRPr="00DD0390">
              <w:rPr>
                <w:i/>
                <w:iCs/>
                <w:color w:val="623B2A"/>
                <w:sz w:val="18"/>
                <w:szCs w:val="22"/>
              </w:rPr>
              <w:lastRenderedPageBreak/>
              <w:t>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lastRenderedPageBreak/>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lastRenderedPageBreak/>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p w:rsidR="00110352" w:rsidRDefault="00110352" w:rsidP="0011035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110352" w:rsidRPr="00110352" w:rsidRDefault="00110352" w:rsidP="0011035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0B2CFD"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 xml:space="preserve">Признание помещения жилым помещением, жилого </w:t>
            </w:r>
            <w:r w:rsidRPr="0026331D">
              <w:rPr>
                <w:rFonts w:ascii="Arial" w:hAnsi="Arial" w:cs="Arial"/>
                <w:color w:val="623B2A"/>
                <w:sz w:val="22"/>
                <w:szCs w:val="22"/>
              </w:rPr>
              <w:lastRenderedPageBreak/>
              <w:t xml:space="preserve">помещения пригодным (непригодным) для проживания граждан, а также многоквартирного дома аварийным и подлежащим сносу или реконструкции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68 календарных  дней с даты </w:t>
            </w:r>
            <w:r w:rsidRPr="00AC0866">
              <w:rPr>
                <w:color w:val="623B2A"/>
                <w:sz w:val="22"/>
                <w:szCs w:val="22"/>
              </w:rPr>
              <w:lastRenderedPageBreak/>
              <w:t>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lastRenderedPageBreak/>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Заключение договора </w:t>
            </w:r>
            <w:r w:rsidRPr="00AC0866">
              <w:rPr>
                <w:rFonts w:ascii="Arial" w:hAnsi="Arial" w:cs="Arial"/>
                <w:color w:val="623B2A"/>
                <w:sz w:val="22"/>
                <w:szCs w:val="22"/>
              </w:rPr>
              <w:lastRenderedPageBreak/>
              <w:t>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 xml:space="preserve">30 </w:t>
            </w:r>
            <w:r w:rsidRPr="00AC0866">
              <w:rPr>
                <w:color w:val="623B2A"/>
                <w:spacing w:val="2"/>
                <w:sz w:val="22"/>
                <w:szCs w:val="22"/>
              </w:rPr>
              <w:lastRenderedPageBreak/>
              <w:t>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Выплата компенсации за предоставленные услуги связи (абонентская плата за телефон </w:t>
            </w:r>
            <w:r w:rsidRPr="00AC0866">
              <w:rPr>
                <w:color w:val="623B2A"/>
                <w:sz w:val="22"/>
                <w:szCs w:val="22"/>
              </w:rPr>
              <w:lastRenderedPageBreak/>
              <w:t>и радио) ветеранам труда, гражданам, приравненным к ним, ветеранам труда Ростовской области</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w:t>
            </w:r>
            <w:r w:rsidR="00654DD9">
              <w:rPr>
                <w:i/>
                <w:color w:val="623B2A"/>
                <w:sz w:val="18"/>
                <w:szCs w:val="22"/>
              </w:rPr>
              <w:t>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b/>
                <w:color w:val="623B2A"/>
                <w:sz w:val="28"/>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7111E8" w:rsidRDefault="00AF18A0" w:rsidP="00633AED">
            <w:pPr>
              <w:tabs>
                <w:tab w:val="left" w:pos="884"/>
              </w:tabs>
              <w:rPr>
                <w:rFonts w:ascii="Arial" w:hAnsi="Arial" w:cs="Arial"/>
                <w:b/>
                <w:color w:val="623B2A"/>
                <w:sz w:val="28"/>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157F22" w:rsidP="00633AED">
            <w:pPr>
              <w:pStyle w:val="af6"/>
              <w:tabs>
                <w:tab w:val="left" w:pos="884"/>
              </w:tabs>
              <w:rPr>
                <w:color w:val="623B2A"/>
                <w:sz w:val="22"/>
                <w:szCs w:val="22"/>
              </w:rPr>
            </w:pPr>
            <w:r>
              <w:rPr>
                <w:color w:val="623B2A"/>
                <w:sz w:val="22"/>
                <w:szCs w:val="22"/>
              </w:rPr>
              <w:t>Присвоение звания «Ветеран труда»</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157F22" w:rsidP="00633AED">
            <w:pPr>
              <w:pStyle w:val="af5"/>
              <w:jc w:val="center"/>
              <w:rPr>
                <w:color w:val="623B2A"/>
                <w:sz w:val="22"/>
                <w:szCs w:val="22"/>
              </w:rPr>
            </w:pPr>
            <w:r>
              <w:rPr>
                <w:color w:val="623B2A"/>
                <w:sz w:val="22"/>
                <w:szCs w:val="22"/>
              </w:rPr>
              <w:t>14 рабочих</w:t>
            </w:r>
            <w:r w:rsidR="00633AED" w:rsidRPr="00AC0866">
              <w:rPr>
                <w:color w:val="623B2A"/>
                <w:sz w:val="22"/>
                <w:szCs w:val="22"/>
              </w:rPr>
              <w:t xml:space="preserve">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232CCC" w:rsidRDefault="00232CCC" w:rsidP="00232CCC">
            <w:pPr>
              <w:tabs>
                <w:tab w:val="left" w:pos="884"/>
              </w:tabs>
              <w:rPr>
                <w:rFonts w:ascii="Arial" w:hAnsi="Arial" w:cs="Arial"/>
                <w:color w:val="623B2A"/>
                <w:sz w:val="22"/>
                <w:szCs w:val="22"/>
              </w:rPr>
            </w:pPr>
            <w:r>
              <w:rPr>
                <w:rFonts w:ascii="Arial" w:hAnsi="Arial" w:cs="Arial"/>
                <w:color w:val="623B2A"/>
                <w:sz w:val="22"/>
                <w:szCs w:val="22"/>
              </w:rPr>
              <w:t xml:space="preserve">Присвоение звания «Ветеран труда Ростовской области» </w:t>
            </w:r>
          </w:p>
          <w:p w:rsidR="00633AED" w:rsidRPr="007111E8" w:rsidRDefault="007111E8" w:rsidP="00232CCC">
            <w:pPr>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232CCC" w:rsidP="00633AED">
            <w:pPr>
              <w:pStyle w:val="af5"/>
              <w:jc w:val="center"/>
              <w:rPr>
                <w:color w:val="623B2A"/>
                <w:sz w:val="22"/>
                <w:szCs w:val="22"/>
              </w:rPr>
            </w:pPr>
            <w:r>
              <w:rPr>
                <w:color w:val="623B2A"/>
                <w:sz w:val="22"/>
                <w:szCs w:val="22"/>
              </w:rPr>
              <w:t>14 рабочих</w:t>
            </w:r>
            <w:r w:rsidRPr="00AC0866">
              <w:rPr>
                <w:color w:val="623B2A"/>
                <w:sz w:val="22"/>
                <w:szCs w:val="22"/>
              </w:rPr>
              <w:t xml:space="preserve"> дней</w:t>
            </w:r>
            <w:bookmarkStart w:id="0" w:name="_GoBack"/>
            <w:bookmarkEnd w:id="0"/>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Выплата компенсации за проезд в пределах территории </w:t>
            </w:r>
            <w:r w:rsidRPr="00AC0866">
              <w:rPr>
                <w:color w:val="623B2A"/>
                <w:sz w:val="22"/>
                <w:szCs w:val="22"/>
              </w:rPr>
              <w:lastRenderedPageBreak/>
              <w:t>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Социальная поддержка жертв политических репрессий (выплата реабилитированным гражданам денежной компенсации на установку телефона)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 xml:space="preserve">не позднее чем через 10 дней со дня принятия </w:t>
            </w:r>
            <w:r w:rsidRPr="00AC0866">
              <w:rPr>
                <w:color w:val="623B2A"/>
                <w:sz w:val="22"/>
                <w:szCs w:val="22"/>
              </w:rPr>
              <w:lastRenderedPageBreak/>
              <w:t>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Default="00633AED" w:rsidP="00633AED">
            <w:pPr>
              <w:rPr>
                <w:rFonts w:ascii="Arial" w:hAnsi="Arial" w:cs="Arial"/>
                <w:b/>
                <w:color w:val="623B2A"/>
                <w:sz w:val="28"/>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10" w:history="1">
              <w:r w:rsidRPr="00AC0866">
                <w:rPr>
                  <w:color w:val="623B2A"/>
                  <w:sz w:val="22"/>
                  <w:szCs w:val="22"/>
                </w:rPr>
                <w:t>законом</w:t>
              </w:r>
            </w:hyperlink>
            <w:r w:rsidRPr="00AC0866">
              <w:rPr>
                <w:color w:val="623B2A"/>
                <w:sz w:val="22"/>
                <w:szCs w:val="22"/>
              </w:rPr>
              <w:t xml:space="preserve"> от 12.01.1995 № 5-ФЗ</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b/>
                <w:color w:val="623B2A"/>
                <w:sz w:val="28"/>
                <w:szCs w:val="22"/>
              </w:rPr>
            </w:pPr>
            <w:r w:rsidRPr="00AC0866">
              <w:rPr>
                <w:color w:val="623B2A"/>
                <w:spacing w:val="2"/>
                <w:sz w:val="22"/>
                <w:szCs w:val="22"/>
              </w:rPr>
              <w:t>Предоставление ежемесячной денежной выплаты на третьего ребенка или последующих детей</w:t>
            </w:r>
            <w:r w:rsidR="007B3E53"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7111E8" w:rsidRDefault="00633AED" w:rsidP="00633AED">
            <w:pPr>
              <w:pStyle w:val="af6"/>
              <w:tabs>
                <w:tab w:val="left" w:pos="884"/>
              </w:tabs>
              <w:rPr>
                <w:color w:val="623B2A"/>
                <w:spacing w:val="2"/>
                <w:sz w:val="22"/>
                <w:szCs w:val="22"/>
              </w:rPr>
            </w:pPr>
            <w:r w:rsidRPr="00AC0866">
              <w:rPr>
                <w:color w:val="623B2A"/>
                <w:spacing w:val="2"/>
                <w:sz w:val="22"/>
                <w:szCs w:val="22"/>
              </w:rPr>
              <w:t>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lastRenderedPageBreak/>
              <w:t xml:space="preserve">ул. Б. </w:t>
            </w:r>
            <w:r>
              <w:rPr>
                <w:i/>
                <w:color w:val="623B2A"/>
                <w:sz w:val="18"/>
                <w:szCs w:val="22"/>
              </w:rPr>
              <w:t>Садовая, 83</w:t>
            </w:r>
          </w:p>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 xml:space="preserve">оформление и выдача </w:t>
            </w:r>
            <w:r w:rsidRPr="00BB0177">
              <w:rPr>
                <w:color w:val="623B2A"/>
                <w:sz w:val="20"/>
                <w:szCs w:val="22"/>
              </w:rPr>
              <w:lastRenderedPageBreak/>
              <w:t>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дней со дня 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p w:rsidR="00CD00B1" w:rsidRPr="00CD00B1" w:rsidRDefault="00CD00B1" w:rsidP="00CD00B1"/>
          <w:p w:rsidR="007111E8"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 xml:space="preserve">Предоставление жилых помещений специализированного муниципального жилищного фонда для отдельных </w:t>
            </w:r>
            <w:r w:rsidRPr="006B64E9">
              <w:rPr>
                <w:color w:val="623B2A"/>
                <w:spacing w:val="2"/>
                <w:sz w:val="22"/>
                <w:szCs w:val="22"/>
              </w:rPr>
              <w:lastRenderedPageBreak/>
              <w:t>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инвалидов по зрению, инвалидов по слуху </w:t>
            </w:r>
          </w:p>
          <w:p w:rsidR="00CD00B1" w:rsidRDefault="00CD00B1" w:rsidP="00633AED">
            <w:pPr>
              <w:rPr>
                <w:rFonts w:ascii="Arial" w:hAnsi="Arial" w:cs="Arial"/>
                <w:color w:val="623B2A"/>
                <w:spacing w:val="2"/>
                <w:sz w:val="22"/>
                <w:szCs w:val="22"/>
              </w:rPr>
            </w:pPr>
          </w:p>
          <w:p w:rsidR="00633AED"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сурдопереводу инвалидам по слуху </w:t>
            </w:r>
          </w:p>
          <w:p w:rsidR="00CD00B1" w:rsidRPr="00AC0866" w:rsidRDefault="00CD00B1" w:rsidP="00633AED">
            <w:pPr>
              <w:rPr>
                <w:rFonts w:ascii="Arial" w:hAnsi="Arial" w:cs="Arial"/>
                <w:color w:val="623B2A"/>
                <w:sz w:val="22"/>
                <w:szCs w:val="22"/>
              </w:rPr>
            </w:pP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b/>
                <w:color w:val="623B2A"/>
                <w:sz w:val="28"/>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Default="003A3F2F" w:rsidP="002D49B3">
            <w:pPr>
              <w:pStyle w:val="af6"/>
              <w:tabs>
                <w:tab w:val="left" w:pos="884"/>
              </w:tabs>
              <w:rPr>
                <w:i/>
                <w:iCs/>
                <w:color w:val="623B2A"/>
                <w:sz w:val="18"/>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lastRenderedPageBreak/>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lastRenderedPageBreak/>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Default="00FB1408" w:rsidP="00FB1408">
            <w:pPr>
              <w:pStyle w:val="af6"/>
              <w:tabs>
                <w:tab w:val="left" w:pos="884"/>
              </w:tabs>
              <w:rPr>
                <w:sz w:val="32"/>
              </w:rPr>
            </w:pPr>
            <w:r>
              <w:rPr>
                <w:color w:val="623B2A"/>
                <w:spacing w:val="2"/>
                <w:sz w:val="22"/>
                <w:szCs w:val="22"/>
              </w:rPr>
              <w:t>Организация отдыха и оздоровления детей</w:t>
            </w:r>
            <w:r w:rsidRPr="004C4EBB">
              <w:rPr>
                <w:sz w:val="32"/>
              </w:rPr>
              <w:t>*</w:t>
            </w:r>
          </w:p>
          <w:p w:rsidR="00CD00B1" w:rsidRPr="00CD00B1" w:rsidRDefault="00CD00B1" w:rsidP="00CD00B1"/>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p w:rsidR="00CD00B1" w:rsidRDefault="00CD00B1" w:rsidP="007111E8">
            <w:pPr>
              <w:pStyle w:val="af6"/>
              <w:tabs>
                <w:tab w:val="left" w:pos="884"/>
              </w:tabs>
              <w:rPr>
                <w:i/>
                <w:color w:val="623B2A"/>
                <w:sz w:val="1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 xml:space="preserve">Выдача разрешения на </w:t>
            </w:r>
            <w:r w:rsidRPr="0026331D">
              <w:rPr>
                <w:color w:val="623B2A"/>
                <w:sz w:val="22"/>
                <w:szCs w:val="22"/>
              </w:rPr>
              <w:lastRenderedPageBreak/>
              <w:t>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 xml:space="preserve">(13 рабочих дней (в случае обращения инвесторов, осуществляющих реализацию инвестиционных проектов на территории города Ростова-на-Дону при объеме </w:t>
            </w:r>
            <w:r w:rsidRPr="00444F8D">
              <w:rPr>
                <w:color w:val="623B2A"/>
                <w:sz w:val="20"/>
                <w:szCs w:val="22"/>
              </w:rPr>
              <w:lastRenderedPageBreak/>
              <w:t>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 xml:space="preserve">Согласование проведения переустройства и (или) </w:t>
            </w:r>
            <w:r w:rsidRPr="002B1549">
              <w:rPr>
                <w:color w:val="623B2A"/>
                <w:sz w:val="22"/>
                <w:szCs w:val="22"/>
              </w:rPr>
              <w:lastRenderedPageBreak/>
              <w:t>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w:t>
            </w:r>
            <w:r w:rsidRPr="002B1549">
              <w:rPr>
                <w:rFonts w:ascii="Arial" w:hAnsi="Arial" w:cs="Arial"/>
                <w:color w:val="623B2A"/>
                <w:sz w:val="22"/>
                <w:szCs w:val="22"/>
              </w:rPr>
              <w:lastRenderedPageBreak/>
              <w:t xml:space="preserve">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Заключение дополнительного соглашения к договору на возведение гаража, являющегося некапитальным сооружением, либо договору на размещение стоянки </w:t>
            </w:r>
            <w:r w:rsidRPr="002B1549">
              <w:rPr>
                <w:rFonts w:ascii="Arial" w:hAnsi="Arial" w:cs="Arial"/>
                <w:color w:val="623B2A"/>
                <w:sz w:val="22"/>
                <w:szCs w:val="22"/>
              </w:rPr>
              <w:lastRenderedPageBreak/>
              <w:t>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Выдача справки об отсутствии (наличии) задолженности по </w:t>
            </w:r>
            <w:r w:rsidRPr="002B1549">
              <w:rPr>
                <w:rFonts w:ascii="Arial" w:hAnsi="Arial" w:cs="Arial"/>
                <w:color w:val="623B2A"/>
                <w:sz w:val="22"/>
                <w:szCs w:val="22"/>
              </w:rPr>
              <w:lastRenderedPageBreak/>
              <w:t>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w:t>
            </w:r>
            <w:r w:rsidRPr="004D6A5E">
              <w:rPr>
                <w:rFonts w:ascii="Arial" w:eastAsia="Calibri" w:hAnsi="Arial" w:cs="Arial"/>
                <w:sz w:val="16"/>
                <w:szCs w:val="20"/>
              </w:rPr>
              <w:lastRenderedPageBreak/>
              <w:t>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Организация аукциона на право заключения договора аренды или купли-продажи </w:t>
            </w:r>
            <w:r w:rsidRPr="002B1549">
              <w:rPr>
                <w:rFonts w:ascii="Arial" w:hAnsi="Arial" w:cs="Arial"/>
                <w:color w:val="623B2A"/>
                <w:sz w:val="22"/>
                <w:szCs w:val="22"/>
              </w:rPr>
              <w:lastRenderedPageBreak/>
              <w:t>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w:t>
            </w:r>
            <w:r w:rsidRPr="004D6A5E">
              <w:rPr>
                <w:rFonts w:ascii="Arial" w:eastAsia="Calibri" w:hAnsi="Arial" w:cs="Arial"/>
                <w:b/>
                <w:color w:val="452103"/>
                <w:sz w:val="12"/>
                <w:szCs w:val="12"/>
              </w:rPr>
              <w:lastRenderedPageBreak/>
              <w:t>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w:t>
            </w:r>
            <w:r w:rsidRPr="004D6A5E">
              <w:rPr>
                <w:rFonts w:ascii="Arial" w:eastAsia="Calibri" w:hAnsi="Arial" w:cs="Arial"/>
                <w:b/>
                <w:color w:val="452103"/>
                <w:sz w:val="12"/>
                <w:szCs w:val="12"/>
              </w:rPr>
              <w:lastRenderedPageBreak/>
              <w:t>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1"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2"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lastRenderedPageBreak/>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договорам аренды нежилых помещений, движимого имущества, имущественных 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w:t>
            </w:r>
            <w:r w:rsidRPr="002B1549">
              <w:rPr>
                <w:rFonts w:ascii="Arial" w:hAnsi="Arial" w:cs="Arial"/>
                <w:color w:val="623B2A"/>
                <w:sz w:val="22"/>
                <w:szCs w:val="22"/>
              </w:rPr>
              <w:lastRenderedPageBreak/>
              <w:t xml:space="preserve">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w:t>
            </w:r>
            <w:r w:rsidRPr="0053325E">
              <w:rPr>
                <w:rFonts w:ascii="Arial" w:eastAsia="Calibri" w:hAnsi="Arial" w:cs="Arial"/>
                <w:b/>
                <w:bCs/>
                <w:i/>
                <w:iCs/>
                <w:color w:val="632423" w:themeColor="accent2" w:themeShade="80"/>
                <w:sz w:val="16"/>
                <w:szCs w:val="16"/>
              </w:rPr>
              <w:lastRenderedPageBreak/>
              <w:t>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в случае обращения заявителя за предоставлением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w:t>
            </w:r>
            <w:r w:rsidRPr="0053325E">
              <w:rPr>
                <w:rFonts w:ascii="Arial" w:eastAsia="Calibri" w:hAnsi="Arial" w:cs="Arial"/>
                <w:color w:val="632423" w:themeColor="accent2" w:themeShade="80"/>
                <w:sz w:val="16"/>
                <w:szCs w:val="16"/>
              </w:rPr>
              <w:lastRenderedPageBreak/>
              <w:t>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w:t>
            </w:r>
            <w:r w:rsidRPr="0053325E">
              <w:rPr>
                <w:rFonts w:ascii="Arial" w:eastAsia="Calibri" w:hAnsi="Arial" w:cs="Arial"/>
                <w:color w:val="632423" w:themeColor="accent2" w:themeShade="80"/>
                <w:sz w:val="16"/>
                <w:szCs w:val="16"/>
              </w:rPr>
              <w:lastRenderedPageBreak/>
              <w:t>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3"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4"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 xml:space="preserve">возврат заявления и </w:t>
            </w:r>
            <w:r w:rsidRPr="00444F8D">
              <w:rPr>
                <w:rFonts w:eastAsia="Calibri"/>
                <w:color w:val="623B2A"/>
                <w:sz w:val="16"/>
                <w:szCs w:val="18"/>
                <w:lang w:eastAsia="en-US"/>
              </w:rPr>
              <w:lastRenderedPageBreak/>
              <w:t>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дней со дня 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lastRenderedPageBreak/>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Дача письменных разъяснений по вопросам применения нормативных правовых актов муниципального образования «Город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AE2BD5"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p>
          <w:p w:rsidR="00633AED" w:rsidRDefault="00633AED" w:rsidP="00633AED">
            <w:pPr>
              <w:pStyle w:val="af6"/>
              <w:tabs>
                <w:tab w:val="left" w:pos="884"/>
              </w:tabs>
              <w:rPr>
                <w:i/>
                <w:color w:val="623B2A"/>
                <w:sz w:val="18"/>
                <w:szCs w:val="22"/>
              </w:rPr>
            </w:pP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Default="00AE2BD5" w:rsidP="00633AED">
            <w:pPr>
              <w:pStyle w:val="af6"/>
              <w:tabs>
                <w:tab w:val="left" w:pos="884"/>
              </w:tabs>
              <w:contextualSpacing/>
              <w:rPr>
                <w:i/>
                <w:color w:val="623B2A"/>
                <w:sz w:val="18"/>
                <w:szCs w:val="22"/>
              </w:rPr>
            </w:pPr>
            <w:r>
              <w:rPr>
                <w:i/>
                <w:color w:val="623B2A"/>
                <w:sz w:val="18"/>
                <w:szCs w:val="22"/>
              </w:rPr>
              <w:t>- пр-кт. Коммунистический, 32/3;</w:t>
            </w:r>
          </w:p>
          <w:p w:rsidR="00AE2BD5" w:rsidRPr="00AE2BD5" w:rsidRDefault="00AE2BD5" w:rsidP="00AE2BD5">
            <w:r>
              <w:t>-</w:t>
            </w:r>
            <w:r>
              <w:rPr>
                <w:i/>
                <w:color w:val="623B2A"/>
                <w:sz w:val="18"/>
                <w:szCs w:val="22"/>
              </w:rPr>
              <w:t xml:space="preserve"> </w:t>
            </w:r>
            <w:r w:rsidRPr="00AE2BD5">
              <w:rPr>
                <w:rFonts w:ascii="Arial" w:hAnsi="Arial" w:cs="Arial"/>
                <w:i/>
                <w:color w:val="623B2A"/>
                <w:sz w:val="18"/>
                <w:szCs w:val="22"/>
              </w:rPr>
              <w:t>пр</w:t>
            </w:r>
            <w:r>
              <w:rPr>
                <w:rFonts w:ascii="Arial" w:hAnsi="Arial" w:cs="Arial"/>
                <w:i/>
                <w:color w:val="623B2A"/>
                <w:sz w:val="18"/>
                <w:szCs w:val="22"/>
              </w:rPr>
              <w:t>-кт</w:t>
            </w:r>
            <w:r w:rsidRPr="00AE2BD5">
              <w:rPr>
                <w:rFonts w:ascii="Arial" w:hAnsi="Arial" w:cs="Arial"/>
                <w:i/>
                <w:color w:val="623B2A"/>
                <w:sz w:val="18"/>
                <w:szCs w:val="22"/>
              </w:rPr>
              <w:t xml:space="preserve"> Соколова, 62.</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 xml:space="preserve">Оформление Справки, подтверждающей факт участия </w:t>
            </w:r>
            <w:r w:rsidRPr="003B6BBA">
              <w:rPr>
                <w:color w:val="623B2A"/>
                <w:sz w:val="22"/>
                <w:szCs w:val="22"/>
              </w:rPr>
              <w:lastRenderedPageBreak/>
              <w:t>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lastRenderedPageBreak/>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lastRenderedPageBreak/>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lastRenderedPageBreak/>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 xml:space="preserve">дня, </w:t>
            </w:r>
            <w:r w:rsidRPr="003B6BBA">
              <w:rPr>
                <w:color w:val="623B2A"/>
                <w:spacing w:val="2"/>
                <w:sz w:val="22"/>
                <w:szCs w:val="22"/>
              </w:rPr>
              <w:lastRenderedPageBreak/>
              <w:t>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lastRenderedPageBreak/>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w:t>
            </w:r>
            <w:r w:rsidRPr="00AC0866">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 xml:space="preserve">срок предоставления </w:t>
            </w:r>
            <w:r w:rsidRPr="0026331D">
              <w:rPr>
                <w:rFonts w:ascii="Arial" w:hAnsi="Arial" w:cs="Arial"/>
                <w:color w:val="623B2A"/>
                <w:sz w:val="20"/>
                <w:szCs w:val="20"/>
              </w:rPr>
              <w:lastRenderedPageBreak/>
              <w:t>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lastRenderedPageBreak/>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168F4" w:rsidRPr="00AC0866" w:rsidTr="00C061E9">
        <w:tc>
          <w:tcPr>
            <w:tcW w:w="10881" w:type="dxa"/>
            <w:gridSpan w:val="5"/>
            <w:shd w:val="clear" w:color="auto" w:fill="EFE0DD"/>
            <w:vAlign w:val="center"/>
          </w:tcPr>
          <w:p w:rsidR="00D168F4" w:rsidRPr="00D168F4" w:rsidRDefault="00D168F4" w:rsidP="00D168F4">
            <w:pPr>
              <w:pStyle w:val="af5"/>
              <w:jc w:val="center"/>
              <w:rPr>
                <w:color w:val="623B2A"/>
                <w:sz w:val="22"/>
                <w:szCs w:val="22"/>
              </w:rPr>
            </w:pPr>
            <w:r w:rsidRPr="00D168F4">
              <w:rPr>
                <w:rFonts w:ascii="Times New Roman" w:hAnsi="Times New Roman" w:cs="Times New Roman"/>
                <w:b/>
                <w:color w:val="943634" w:themeColor="accent2" w:themeShade="BF"/>
                <w:sz w:val="22"/>
                <w:szCs w:val="22"/>
              </w:rPr>
              <w:t xml:space="preserve">Государственный фонд поддержки участников специальной военной операции </w:t>
            </w:r>
            <w:r w:rsidRPr="00D168F4">
              <w:rPr>
                <w:rFonts w:ascii="Times New Roman" w:hAnsi="Times New Roman" w:cs="Times New Roman"/>
                <w:b/>
                <w:color w:val="943634" w:themeColor="accent2" w:themeShade="BF"/>
                <w:sz w:val="22"/>
                <w:szCs w:val="22"/>
              </w:rPr>
              <w:br/>
              <w:t>«Защитники Отечества»</w:t>
            </w:r>
          </w:p>
        </w:tc>
      </w:tr>
      <w:tr w:rsidR="00D168F4" w:rsidRPr="00AC0866" w:rsidTr="00FC439A">
        <w:tc>
          <w:tcPr>
            <w:tcW w:w="846" w:type="dxa"/>
            <w:shd w:val="clear" w:color="auto" w:fill="EFE0DD"/>
            <w:vAlign w:val="center"/>
          </w:tcPr>
          <w:p w:rsidR="00D168F4" w:rsidRPr="00AC0866" w:rsidRDefault="00D168F4" w:rsidP="00D168F4">
            <w:pPr>
              <w:pStyle w:val="af5"/>
              <w:numPr>
                <w:ilvl w:val="0"/>
                <w:numId w:val="1"/>
              </w:numPr>
              <w:jc w:val="left"/>
              <w:rPr>
                <w:color w:val="623B2A"/>
                <w:sz w:val="22"/>
                <w:szCs w:val="22"/>
              </w:rPr>
            </w:pPr>
          </w:p>
        </w:tc>
        <w:tc>
          <w:tcPr>
            <w:tcW w:w="3515" w:type="dxa"/>
            <w:shd w:val="clear" w:color="auto" w:fill="EFE0DD"/>
            <w:vAlign w:val="center"/>
          </w:tcPr>
          <w:p w:rsidR="00D168F4" w:rsidRPr="00B037ED" w:rsidRDefault="00D168F4" w:rsidP="00D168F4">
            <w:pPr>
              <w:tabs>
                <w:tab w:val="left" w:pos="0"/>
              </w:tabs>
              <w:rPr>
                <w:rFonts w:ascii="Arial" w:hAnsi="Arial" w:cs="Arial"/>
                <w:color w:val="000000" w:themeColor="text1"/>
                <w:sz w:val="22"/>
                <w:szCs w:val="22"/>
              </w:rPr>
            </w:pPr>
            <w:r w:rsidRPr="00B037ED">
              <w:rPr>
                <w:rFonts w:ascii="Arial" w:hAnsi="Arial" w:cs="Arial"/>
                <w:sz w:val="20"/>
              </w:rPr>
              <w:t>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"Защитники Отечества" по Ростовской области</w:t>
            </w:r>
          </w:p>
        </w:tc>
        <w:tc>
          <w:tcPr>
            <w:tcW w:w="2411" w:type="dxa"/>
            <w:shd w:val="clear" w:color="auto" w:fill="EFE0DD"/>
            <w:vAlign w:val="center"/>
          </w:tcPr>
          <w:p w:rsidR="00D168F4" w:rsidRPr="00B037ED" w:rsidRDefault="00D168F4" w:rsidP="00D168F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168F4" w:rsidRPr="00BE7476" w:rsidRDefault="00D168F4" w:rsidP="00D168F4">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168F4" w:rsidRPr="00B037ED" w:rsidRDefault="00D168F4" w:rsidP="00D168F4">
            <w:pPr>
              <w:pStyle w:val="af5"/>
              <w:jc w:val="center"/>
              <w:rPr>
                <w:color w:val="623B2A"/>
                <w:sz w:val="22"/>
                <w:szCs w:val="22"/>
              </w:rPr>
            </w:pPr>
            <w:r>
              <w:rPr>
                <w:color w:val="623B2A"/>
                <w:sz w:val="22"/>
                <w:szCs w:val="22"/>
              </w:rPr>
              <w:t>10 рабочих дней</w:t>
            </w:r>
          </w:p>
        </w:tc>
      </w:tr>
    </w:tbl>
    <w:p w:rsidR="005631E8" w:rsidRDefault="005631E8"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Pr>
          <w:rFonts w:ascii="Arial" w:hAnsi="Arial" w:cs="Arial"/>
          <w:color w:val="993300"/>
          <w:spacing w:val="4"/>
          <w:sz w:val="22"/>
          <w:szCs w:val="22"/>
        </w:rPr>
        <w:t>* услуги, доступные к оформлению, в том числе в рамках комплексного запроса для участников специальной военной операции и членов их семей</w:t>
      </w:r>
    </w:p>
    <w:sectPr w:rsidR="00725BA8" w:rsidRPr="00703438" w:rsidSect="006476A8">
      <w:headerReference w:type="default" r:id="rId15"/>
      <w:footerReference w:type="even" r:id="rId16"/>
      <w:footerReference w:type="default" r:id="rId17"/>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1E2" w:rsidRDefault="002F31E2">
      <w:r>
        <w:separator/>
      </w:r>
    </w:p>
  </w:endnote>
  <w:endnote w:type="continuationSeparator" w:id="0">
    <w:p w:rsidR="002F31E2" w:rsidRDefault="002F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E2" w:rsidRDefault="002F31E2"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F31E2" w:rsidRDefault="002F31E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E2" w:rsidRDefault="002F31E2">
    <w:pPr>
      <w:pStyle w:val="a8"/>
      <w:jc w:val="right"/>
    </w:pPr>
    <w:r>
      <w:fldChar w:fldCharType="begin"/>
    </w:r>
    <w:r>
      <w:instrText xml:space="preserve"> PAGE   \* MERGEFORMAT </w:instrText>
    </w:r>
    <w:r>
      <w:fldChar w:fldCharType="separate"/>
    </w:r>
    <w:r w:rsidR="00232CCC">
      <w:rPr>
        <w:noProof/>
      </w:rPr>
      <w:t>22</w:t>
    </w:r>
    <w:r>
      <w:rPr>
        <w:noProof/>
      </w:rPr>
      <w:fldChar w:fldCharType="end"/>
    </w:r>
  </w:p>
  <w:p w:rsidR="002F31E2" w:rsidRDefault="002F31E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1E2" w:rsidRDefault="002F31E2">
      <w:r>
        <w:separator/>
      </w:r>
    </w:p>
  </w:footnote>
  <w:footnote w:type="continuationSeparator" w:id="0">
    <w:p w:rsidR="002F31E2" w:rsidRDefault="002F31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E2" w:rsidRDefault="002F31E2">
    <w:pPr>
      <w:pStyle w:val="a6"/>
      <w:jc w:val="center"/>
    </w:pPr>
    <w:r>
      <w:fldChar w:fldCharType="begin"/>
    </w:r>
    <w:r>
      <w:instrText xml:space="preserve"> PAGE   \* MERGEFORMAT </w:instrText>
    </w:r>
    <w:r>
      <w:fldChar w:fldCharType="separate"/>
    </w:r>
    <w:r w:rsidR="00232CCC">
      <w:rPr>
        <w:noProof/>
      </w:rPr>
      <w:t>22</w:t>
    </w:r>
    <w:r>
      <w:rPr>
        <w:noProof/>
      </w:rPr>
      <w:fldChar w:fldCharType="end"/>
    </w:r>
  </w:p>
  <w:p w:rsidR="002F31E2" w:rsidRDefault="002F31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6EFC"/>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352"/>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57F22"/>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2CCC"/>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1E2"/>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DD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9D0"/>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1E8"/>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189"/>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4883"/>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CA8"/>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462"/>
    <w:rsid w:val="00A7087D"/>
    <w:rsid w:val="00A710D9"/>
    <w:rsid w:val="00A71402"/>
    <w:rsid w:val="00A7267D"/>
    <w:rsid w:val="00A72B81"/>
    <w:rsid w:val="00A746FE"/>
    <w:rsid w:val="00A747BF"/>
    <w:rsid w:val="00A76235"/>
    <w:rsid w:val="00A765BB"/>
    <w:rsid w:val="00A767A9"/>
    <w:rsid w:val="00A7730A"/>
    <w:rsid w:val="00A77C81"/>
    <w:rsid w:val="00A803CF"/>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2BD5"/>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00B1"/>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68F4"/>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2355"/>
    <w:rsid w:val="00E825CC"/>
    <w:rsid w:val="00E8284B"/>
    <w:rsid w:val="00E82A05"/>
    <w:rsid w:val="00E8349F"/>
    <w:rsid w:val="00E837B7"/>
    <w:rsid w:val="00E84804"/>
    <w:rsid w:val="00E85F8F"/>
    <w:rsid w:val="00E86360"/>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B790F"/>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8C853"/>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 w:id="19932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6B8B0240AEC554F0C5631F19EBA417BC9FBFA6E5E2A6F2BC6C19732F2E36E7131E30E8A0E2D4C467F1E225ABA2C4AB0D6AC43DE60u6v4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AFC6E5E2D6F2BC6C19732F2E36E7131E30E8D082D4C467F1E225ABA2C4AB0D6AC43DE60u6v4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BFA6E5E2A6F2BC6C19732F2E36E7131E30E8A0E2D4C467F1E225ABA2C4AB0D6AC43DE60u6v4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2D766B5840FF52CEF0382C3BC4948D81DB8485D89DDDBD332F19BDCEr55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006202.16000" TargetMode="External"/><Relationship Id="rId14" Type="http://schemas.openxmlformats.org/officeDocument/2006/relationships/hyperlink" Target="consultantplus://offline/ref=56B8B0240AEC554F0C5631F19EBA417BC9FAFC6E5E2D6F2BC6C19732F2E36E7131E30E8D082D4C467F1E225ABA2C4AB0D6AC43DE60u6v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AF4A3-1F0A-4C57-803E-BA5CE8AA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46</Pages>
  <Words>12863</Words>
  <Characters>73323</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86014</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Иващенко Светлана Анатольевна</cp:lastModifiedBy>
  <cp:revision>264</cp:revision>
  <cp:lastPrinted>2026-01-20T08:22:00Z</cp:lastPrinted>
  <dcterms:created xsi:type="dcterms:W3CDTF">2024-09-09T11:37:00Z</dcterms:created>
  <dcterms:modified xsi:type="dcterms:W3CDTF">2026-05-12T13:21:00Z</dcterms:modified>
</cp:coreProperties>
</file>