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D0" w:rsidRDefault="006859D0" w:rsidP="006859D0">
      <w:pPr>
        <w:autoSpaceDE w:val="0"/>
        <w:autoSpaceDN w:val="0"/>
        <w:adjustRightInd w:val="0"/>
        <w:spacing w:before="108" w:after="108"/>
        <w:ind w:right="-143" w:hanging="3"/>
        <w:outlineLvl w:val="0"/>
        <w:rPr>
          <w:rFonts w:ascii="Arial" w:hAnsi="Arial" w:cs="Arial"/>
          <w:b/>
          <w:bCs/>
          <w:color w:val="993300"/>
          <w:sz w:val="32"/>
          <w:szCs w:val="32"/>
        </w:rPr>
      </w:pPr>
      <w:r>
        <w:rPr>
          <w:rFonts w:ascii="Arial" w:hAnsi="Arial" w:cs="Arial"/>
          <w:b/>
          <w:bCs/>
          <w:noProof/>
          <w:color w:val="623B2A"/>
          <w:sz w:val="32"/>
          <w:szCs w:val="32"/>
        </w:rPr>
        <w:drawing>
          <wp:anchor distT="0" distB="0" distL="114300" distR="114300" simplePos="0" relativeHeight="251659264" behindDoc="0" locked="0" layoutInCell="1" allowOverlap="1" wp14:anchorId="05153945" wp14:editId="1A42B92D">
            <wp:simplePos x="0" y="0"/>
            <wp:positionH relativeFrom="column">
              <wp:posOffset>-428625</wp:posOffset>
            </wp:positionH>
            <wp:positionV relativeFrom="paragraph">
              <wp:posOffset>-10160</wp:posOffset>
            </wp:positionV>
            <wp:extent cx="1066669" cy="838200"/>
            <wp:effectExtent l="0" t="0" r="0" b="0"/>
            <wp:wrapNone/>
            <wp:docPr id="2" name="Рисунок 2" descr="лого МФЦ б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МФЦ биз"/>
                    <pic:cNvPicPr>
                      <a:picLocks noChangeAspect="1" noChangeArrowheads="1"/>
                    </pic:cNvPicPr>
                  </pic:nvPicPr>
                  <pic:blipFill>
                    <a:blip r:embed="rId8" cstate="print"/>
                    <a:srcRect l="-2362" t="8801" r="4233" b="-41937"/>
                    <a:stretch>
                      <a:fillRect/>
                    </a:stretch>
                  </pic:blipFill>
                  <pic:spPr bwMode="auto">
                    <a:xfrm>
                      <a:off x="0" y="0"/>
                      <a:ext cx="1066669"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859D0" w:rsidRPr="00261F40" w:rsidRDefault="006859D0" w:rsidP="006859D0">
      <w:pPr>
        <w:autoSpaceDE w:val="0"/>
        <w:autoSpaceDN w:val="0"/>
        <w:adjustRightInd w:val="0"/>
        <w:spacing w:before="108" w:after="108"/>
        <w:ind w:right="-143" w:hanging="3"/>
        <w:jc w:val="center"/>
        <w:outlineLvl w:val="0"/>
        <w:rPr>
          <w:rFonts w:ascii="Arial" w:hAnsi="Arial" w:cs="Arial"/>
          <w:b/>
          <w:color w:val="993300"/>
          <w:sz w:val="32"/>
          <w:szCs w:val="32"/>
          <w:u w:val="single"/>
        </w:rPr>
      </w:pPr>
      <w:r w:rsidRPr="00261F40">
        <w:rPr>
          <w:rFonts w:ascii="Arial" w:hAnsi="Arial" w:cs="Arial"/>
          <w:bCs/>
          <w:color w:val="993300"/>
          <w:sz w:val="32"/>
          <w:szCs w:val="32"/>
        </w:rPr>
        <w:t>Перечень</w:t>
      </w:r>
      <w:r w:rsidRPr="00261F40">
        <w:rPr>
          <w:rFonts w:ascii="Arial" w:hAnsi="Arial" w:cs="Arial"/>
          <w:b/>
          <w:bCs/>
          <w:color w:val="993300"/>
          <w:sz w:val="32"/>
          <w:szCs w:val="32"/>
        </w:rPr>
        <w:t xml:space="preserve"> </w:t>
      </w:r>
      <w:r w:rsidRPr="00261F40">
        <w:rPr>
          <w:rFonts w:ascii="Arial" w:hAnsi="Arial" w:cs="Arial"/>
          <w:bCs/>
          <w:color w:val="993300"/>
          <w:sz w:val="32"/>
          <w:szCs w:val="32"/>
        </w:rPr>
        <w:t xml:space="preserve">услуг для бизнеса, предоставление </w:t>
      </w:r>
      <w:r>
        <w:rPr>
          <w:rFonts w:ascii="Arial" w:hAnsi="Arial" w:cs="Arial"/>
          <w:bCs/>
          <w:color w:val="993300"/>
          <w:sz w:val="32"/>
          <w:szCs w:val="32"/>
        </w:rPr>
        <w:t xml:space="preserve">                    </w:t>
      </w:r>
      <w:r w:rsidRPr="00261F40">
        <w:rPr>
          <w:rFonts w:ascii="Arial" w:hAnsi="Arial" w:cs="Arial"/>
          <w:bCs/>
          <w:color w:val="993300"/>
          <w:sz w:val="32"/>
          <w:szCs w:val="32"/>
        </w:rPr>
        <w:t xml:space="preserve">которых организовано </w:t>
      </w:r>
      <w:r w:rsidRPr="00261F40">
        <w:rPr>
          <w:rFonts w:ascii="Arial" w:hAnsi="Arial" w:cs="Arial"/>
          <w:bCs/>
          <w:color w:val="993300"/>
          <w:sz w:val="32"/>
          <w:szCs w:val="32"/>
        </w:rPr>
        <w:br/>
        <w:t xml:space="preserve">в МКУ «МФЦ города Ростова-на-Дону» </w:t>
      </w:r>
      <w:r w:rsidRPr="00261F40">
        <w:rPr>
          <w:rFonts w:ascii="Arial" w:hAnsi="Arial" w:cs="Arial"/>
          <w:bCs/>
          <w:color w:val="993300"/>
          <w:sz w:val="32"/>
          <w:szCs w:val="32"/>
        </w:rPr>
        <w:br/>
      </w:r>
      <w:r w:rsidRPr="00261F40">
        <w:rPr>
          <w:rFonts w:ascii="Arial" w:hAnsi="Arial" w:cs="Arial"/>
          <w:color w:val="993300"/>
          <w:sz w:val="32"/>
          <w:szCs w:val="32"/>
        </w:rPr>
        <w:t xml:space="preserve">на </w:t>
      </w:r>
      <w:r w:rsidR="00524D8E">
        <w:rPr>
          <w:rFonts w:ascii="Arial" w:hAnsi="Arial" w:cs="Arial"/>
          <w:b/>
          <w:color w:val="993300"/>
          <w:sz w:val="32"/>
          <w:szCs w:val="32"/>
          <w:u w:val="single"/>
        </w:rPr>
        <w:t>15</w:t>
      </w:r>
      <w:r w:rsidR="00DA6AB2">
        <w:rPr>
          <w:rFonts w:ascii="Arial" w:hAnsi="Arial" w:cs="Arial"/>
          <w:b/>
          <w:color w:val="993300"/>
          <w:sz w:val="32"/>
          <w:szCs w:val="32"/>
          <w:u w:val="single"/>
        </w:rPr>
        <w:t>.06</w:t>
      </w:r>
      <w:r>
        <w:rPr>
          <w:rFonts w:ascii="Arial" w:hAnsi="Arial" w:cs="Arial"/>
          <w:b/>
          <w:color w:val="993300"/>
          <w:sz w:val="32"/>
          <w:szCs w:val="32"/>
          <w:u w:val="single"/>
        </w:rPr>
        <w:t>.2026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w:t>
            </w:r>
            <w:r w:rsidRPr="00AC0866">
              <w:rPr>
                <w:color w:val="623B2A"/>
                <w:sz w:val="22"/>
                <w:szCs w:val="22"/>
              </w:rPr>
              <w:lastRenderedPageBreak/>
              <w:t>налогоплательщиком (плательщиком сборов, налоговым агентом) 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9"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w:t>
            </w:r>
            <w:r w:rsidRPr="00AC0866">
              <w:rPr>
                <w:color w:val="623B2A"/>
                <w:sz w:val="22"/>
                <w:szCs w:val="22"/>
              </w:rPr>
              <w:lastRenderedPageBreak/>
              <w:t>выдача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w:t>
            </w:r>
          </w:p>
          <w:p w:rsidR="002F31E2" w:rsidRP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 xml:space="preserve">консультирование (информирование), 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w:t>
            </w:r>
            <w:r w:rsidRPr="00BB0177">
              <w:rPr>
                <w:rFonts w:ascii="Arial" w:hAnsi="Arial" w:cs="Arial"/>
                <w:color w:val="623B2A"/>
                <w:sz w:val="18"/>
                <w:szCs w:val="18"/>
              </w:rPr>
              <w:lastRenderedPageBreak/>
              <w:t>водительского удостоверения, в том 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Default="00342D84" w:rsidP="000E21B8">
            <w:pPr>
              <w:pStyle w:val="af6"/>
              <w:tabs>
                <w:tab w:val="left" w:pos="884"/>
              </w:tabs>
              <w:rPr>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w:t>
            </w:r>
            <w:r w:rsidR="00342D84" w:rsidRPr="00BB0177">
              <w:rPr>
                <w:color w:val="623B2A"/>
                <w:sz w:val="20"/>
                <w:szCs w:val="22"/>
              </w:rPr>
              <w:lastRenderedPageBreak/>
              <w:t>найма жилого 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2F31E2" w:rsidRDefault="009035A2" w:rsidP="000E21B8">
            <w:pPr>
              <w:rPr>
                <w:rFonts w:ascii="Arial" w:hAnsi="Arial" w:cs="Arial"/>
                <w:color w:val="623B2A"/>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p>
          <w:p w:rsidR="002F31E2" w:rsidRDefault="002F31E2" w:rsidP="002F31E2">
            <w:pPr>
              <w:pStyle w:val="af6"/>
              <w:tabs>
                <w:tab w:val="left" w:pos="884"/>
              </w:tabs>
              <w:rPr>
                <w:i/>
                <w:color w:val="623B2A"/>
                <w:sz w:val="18"/>
                <w:szCs w:val="22"/>
              </w:rPr>
            </w:pPr>
          </w:p>
          <w:p w:rsidR="006C5AEC"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2F31E2"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p>
          <w:p w:rsidR="002F31E2" w:rsidRPr="002F31E2" w:rsidRDefault="002F31E2" w:rsidP="002F31E2"/>
          <w:p w:rsidR="009035A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p w:rsidR="002F31E2" w:rsidRPr="002F31E2" w:rsidRDefault="002F31E2" w:rsidP="002F31E2"/>
          <w:p w:rsidR="002F31E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Default="00FB0216" w:rsidP="000E21B8">
            <w:pPr>
              <w:rPr>
                <w:rFonts w:ascii="Arial" w:hAnsi="Arial" w:cs="Arial"/>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w:t>
            </w:r>
            <w:r w:rsidRPr="00BB0177">
              <w:rPr>
                <w:color w:val="623B2A"/>
                <w:sz w:val="18"/>
                <w:szCs w:val="22"/>
              </w:rPr>
              <w:lastRenderedPageBreak/>
              <w:t>(имевшему) допуск к сведениям особой важности или совершенно секретным 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Выдача справок о том, является или не является лицо подвергнутым административному наказанию за потребление наркотических средств или психотропных </w:t>
            </w:r>
            <w:r w:rsidRPr="00AC0866">
              <w:rPr>
                <w:color w:val="623B2A"/>
                <w:sz w:val="22"/>
                <w:szCs w:val="22"/>
              </w:rPr>
              <w:lastRenderedPageBreak/>
              <w:t>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7) 7 рабочих дней с даты приема в МФЦ - осуществление </w:t>
            </w:r>
            <w:r w:rsidRPr="00444F8D">
              <w:rPr>
                <w:rFonts w:ascii="Arial" w:hAnsi="Arial" w:cs="Arial"/>
                <w:color w:val="623B2A"/>
                <w:spacing w:val="4"/>
                <w:sz w:val="14"/>
                <w:szCs w:val="18"/>
              </w:rPr>
              <w:lastRenderedPageBreak/>
              <w:t>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8) 1 рабочий день – выдача закладной в форме электронного 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w:t>
            </w:r>
            <w:r w:rsidRPr="00AC0866">
              <w:rPr>
                <w:rFonts w:ascii="Arial" w:hAnsi="Arial" w:cs="Arial"/>
                <w:color w:val="623B2A"/>
                <w:spacing w:val="4"/>
                <w:sz w:val="22"/>
                <w:szCs w:val="22"/>
              </w:rPr>
              <w:lastRenderedPageBreak/>
              <w:t xml:space="preserve">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 xml:space="preserve">не позднее 60 рабочих дней с момента поступления документов в </w:t>
            </w:r>
            <w:r w:rsidRPr="00AC0866">
              <w:rPr>
                <w:rFonts w:ascii="Arial" w:hAnsi="Arial" w:cs="Arial"/>
                <w:color w:val="623B2A"/>
                <w:sz w:val="22"/>
                <w:szCs w:val="22"/>
              </w:rPr>
              <w:lastRenderedPageBreak/>
              <w:t>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0E21B8">
            <w:pPr>
              <w:pStyle w:val="af6"/>
              <w:tabs>
                <w:tab w:val="left" w:pos="884"/>
              </w:tabs>
              <w:rPr>
                <w:b/>
                <w:color w:val="623B2A"/>
                <w:sz w:val="28"/>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w:t>
            </w:r>
            <w:r w:rsidRPr="00AC0866">
              <w:rPr>
                <w:color w:val="623B2A"/>
                <w:sz w:val="22"/>
                <w:szCs w:val="22"/>
              </w:rPr>
              <w:lastRenderedPageBreak/>
              <w:t>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r w:rsidR="00B4583F" w:rsidRPr="006D3D62">
              <w:rPr>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p w:rsidR="00E86360" w:rsidRPr="00E86360" w:rsidRDefault="00E86360" w:rsidP="00E86360"/>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highlight w:val="yellow"/>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A803CF" w:rsidRDefault="00A803CF" w:rsidP="00A803CF">
            <w:pPr>
              <w:autoSpaceDE w:val="0"/>
              <w:autoSpaceDN w:val="0"/>
              <w:adjustRightInd w:val="0"/>
              <w:rPr>
                <w:rFonts w:ascii="Arial" w:hAnsi="Arial" w:cs="Arial"/>
                <w:iCs/>
                <w:color w:val="623B2A"/>
                <w:sz w:val="21"/>
                <w:szCs w:val="21"/>
              </w:rPr>
            </w:pPr>
            <w:r>
              <w:rPr>
                <w:rFonts w:ascii="Arial" w:hAnsi="Arial" w:cs="Arial"/>
                <w:iCs/>
                <w:color w:val="623B2A"/>
                <w:sz w:val="21"/>
                <w:szCs w:val="21"/>
              </w:rPr>
              <w:t xml:space="preserve">1) Решение выносится в срок, не превышающий 5 рабочих дней с даты приема заявления о распоряжения. Срок принятия решения приостанавливается в случае не поступления в установленный </w:t>
            </w:r>
            <w:r>
              <w:rPr>
                <w:rFonts w:ascii="Arial" w:hAnsi="Arial" w:cs="Arial"/>
                <w:iCs/>
                <w:color w:val="623B2A"/>
                <w:sz w:val="21"/>
                <w:szCs w:val="21"/>
              </w:rPr>
              <w:lastRenderedPageBreak/>
              <w:t>законодательством срок запрашиваемых территориальным органом СФР сведений. В этом случае решение выносится в срок, не превышающий 12 рабочих дней с даты приема заявления о распоряжении.</w:t>
            </w:r>
          </w:p>
          <w:p w:rsidR="00A803CF" w:rsidRDefault="00A803CF" w:rsidP="00A803CF">
            <w:pPr>
              <w:rPr>
                <w:rFonts w:ascii="Arial" w:hAnsi="Arial" w:cs="Arial"/>
                <w:iCs/>
                <w:color w:val="623B2A"/>
                <w:sz w:val="21"/>
                <w:szCs w:val="21"/>
              </w:rPr>
            </w:pPr>
            <w:r>
              <w:rPr>
                <w:rFonts w:ascii="Arial" w:hAnsi="Arial" w:cs="Arial"/>
                <w:iCs/>
                <w:color w:val="623B2A"/>
                <w:sz w:val="21"/>
                <w:szCs w:val="21"/>
              </w:rPr>
              <w:t>2) передача документа из органа в МФЦ – 2 рабочих дней</w:t>
            </w:r>
          </w:p>
          <w:p w:rsidR="00024CEE" w:rsidRPr="00444F8D" w:rsidRDefault="00A803CF" w:rsidP="00A803CF">
            <w:pPr>
              <w:rPr>
                <w:rFonts w:ascii="Arial" w:hAnsi="Arial" w:cs="Arial"/>
                <w:color w:val="623B2A"/>
                <w:sz w:val="22"/>
                <w:szCs w:val="22"/>
                <w:highlight w:val="yellow"/>
              </w:rPr>
            </w:pPr>
            <w:r>
              <w:rPr>
                <w:rFonts w:ascii="Arial" w:hAnsi="Arial" w:cs="Arial"/>
                <w:iCs/>
                <w:color w:val="623B2A"/>
                <w:sz w:val="21"/>
                <w:szCs w:val="21"/>
              </w:rPr>
              <w:t>3) уведомление заявителя о поступлении документа из органа - 3 рабочих дня</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b/>
                <w:color w:val="623B2A"/>
                <w:sz w:val="28"/>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w:t>
            </w:r>
            <w:r w:rsidRPr="00AC0866">
              <w:rPr>
                <w:rFonts w:ascii="Arial" w:hAnsi="Arial" w:cs="Arial"/>
                <w:color w:val="623B2A"/>
                <w:sz w:val="22"/>
                <w:szCs w:val="22"/>
              </w:rPr>
              <w:lastRenderedPageBreak/>
              <w:t>(персонифицированного)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E86360" w:rsidRPr="00AC0866" w:rsidRDefault="00E86360"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E86360" w:rsidRPr="00AC0866" w:rsidRDefault="00E86360" w:rsidP="007A203C">
            <w:pPr>
              <w:autoSpaceDE w:val="0"/>
              <w:autoSpaceDN w:val="0"/>
              <w:adjustRightInd w:val="0"/>
              <w:rPr>
                <w:rFonts w:ascii="Arial" w:hAnsi="Arial" w:cs="Arial"/>
                <w:color w:val="623B2A"/>
                <w:sz w:val="22"/>
                <w:szCs w:val="22"/>
              </w:rPr>
            </w:pP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 xml:space="preserve">рабочих дней со дня обращения </w:t>
            </w:r>
            <w:r w:rsidRPr="00AC0866">
              <w:rPr>
                <w:color w:val="623B2A"/>
                <w:sz w:val="22"/>
                <w:szCs w:val="22"/>
              </w:rPr>
              <w:lastRenderedPageBreak/>
              <w:t>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w:t>
            </w:r>
            <w:r w:rsidRPr="00A66FEF">
              <w:rPr>
                <w:color w:val="623B2A"/>
                <w:sz w:val="22"/>
                <w:szCs w:val="22"/>
              </w:rPr>
              <w:lastRenderedPageBreak/>
              <w:t>лицензированию</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b/>
                <w:color w:val="623B2A"/>
                <w:sz w:val="28"/>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Default="000D366E" w:rsidP="00CC44DF">
            <w:pPr>
              <w:autoSpaceDE w:val="0"/>
              <w:autoSpaceDN w:val="0"/>
              <w:adjustRightInd w:val="0"/>
              <w:rPr>
                <w:i/>
                <w:iCs/>
                <w:color w:val="623B2A"/>
                <w:sz w:val="18"/>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Default="003C2B4B" w:rsidP="003C2B4B">
            <w:pPr>
              <w:autoSpaceDE w:val="0"/>
              <w:autoSpaceDN w:val="0"/>
              <w:adjustRightInd w:val="0"/>
              <w:rPr>
                <w:i/>
                <w:iCs/>
                <w:color w:val="623B2A"/>
                <w:sz w:val="18"/>
                <w:szCs w:val="22"/>
              </w:rPr>
            </w:pPr>
            <w:r w:rsidRPr="003C2B4B">
              <w:rPr>
                <w:rFonts w:ascii="Arial" w:hAnsi="Arial" w:cs="Arial"/>
                <w:iCs/>
                <w:color w:val="623B2A"/>
                <w:sz w:val="22"/>
                <w:szCs w:val="22"/>
              </w:rPr>
              <w:t xml:space="preserve">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w:t>
            </w:r>
            <w:r w:rsidRPr="003C2B4B">
              <w:rPr>
                <w:rFonts w:ascii="Arial" w:hAnsi="Arial" w:cs="Arial"/>
                <w:iCs/>
                <w:color w:val="623B2A"/>
                <w:sz w:val="22"/>
                <w:szCs w:val="22"/>
              </w:rPr>
              <w:lastRenderedPageBreak/>
              <w:t>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DA6AB2" w:rsidRPr="00AC0866" w:rsidTr="00FC439A">
        <w:tc>
          <w:tcPr>
            <w:tcW w:w="846" w:type="dxa"/>
            <w:shd w:val="clear" w:color="auto" w:fill="auto"/>
            <w:vAlign w:val="center"/>
          </w:tcPr>
          <w:p w:rsidR="00DA6AB2" w:rsidRPr="00AC0866" w:rsidRDefault="00DA6AB2" w:rsidP="00DA6AB2">
            <w:pPr>
              <w:pStyle w:val="af5"/>
              <w:numPr>
                <w:ilvl w:val="0"/>
                <w:numId w:val="1"/>
              </w:numPr>
              <w:jc w:val="left"/>
              <w:rPr>
                <w:color w:val="623B2A"/>
                <w:sz w:val="22"/>
                <w:szCs w:val="22"/>
              </w:rPr>
            </w:pPr>
          </w:p>
        </w:tc>
        <w:tc>
          <w:tcPr>
            <w:tcW w:w="3515" w:type="dxa"/>
            <w:shd w:val="clear" w:color="auto" w:fill="auto"/>
            <w:vAlign w:val="center"/>
          </w:tcPr>
          <w:p w:rsidR="00DA6AB2" w:rsidRDefault="00DA6AB2" w:rsidP="00DA6AB2">
            <w:pPr>
              <w:autoSpaceDE w:val="0"/>
              <w:autoSpaceDN w:val="0"/>
              <w:adjustRightInd w:val="0"/>
              <w:rPr>
                <w:rFonts w:ascii="Arial" w:hAnsi="Arial" w:cs="Arial"/>
                <w:iCs/>
                <w:color w:val="623B2A"/>
                <w:sz w:val="22"/>
                <w:szCs w:val="22"/>
              </w:rPr>
            </w:pPr>
            <w:r w:rsidRPr="00DA6AB2">
              <w:rPr>
                <w:rFonts w:ascii="Arial" w:hAnsi="Arial" w:cs="Arial"/>
                <w:iCs/>
                <w:color w:val="623B2A"/>
                <w:sz w:val="22"/>
                <w:szCs w:val="22"/>
              </w:rPr>
              <w:t>Прием заявлений о назначении ежегодной семейной выплаты гражданам Российской Федерации, имеющим 2 и более детей</w:t>
            </w:r>
          </w:p>
          <w:p w:rsidR="00DA6AB2" w:rsidRPr="00CB0DA4" w:rsidRDefault="00DA6AB2" w:rsidP="00DA6AB2">
            <w:pPr>
              <w:autoSpaceDE w:val="0"/>
              <w:autoSpaceDN w:val="0"/>
              <w:adjustRightInd w:val="0"/>
              <w:rPr>
                <w:rFonts w:ascii="Arial" w:hAnsi="Arial" w:cs="Arial"/>
                <w:iCs/>
                <w:color w:val="623B2A"/>
                <w:sz w:val="22"/>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A6AB2" w:rsidRPr="00AC0866" w:rsidRDefault="00DA6AB2" w:rsidP="00DA6AB2">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A6AB2" w:rsidRPr="00AC0866" w:rsidRDefault="00DA6AB2" w:rsidP="00DA6AB2">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DA6AB2" w:rsidRPr="00AC0866" w:rsidRDefault="00DA6AB2" w:rsidP="00DA6AB2">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A6AB2" w:rsidRPr="00AC0866" w:rsidRDefault="00DA6AB2" w:rsidP="00DA6AB2">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227C11" w:rsidRPr="00E03BB7" w:rsidRDefault="00227C11" w:rsidP="00227C11">
            <w:pPr>
              <w:pStyle w:val="af5"/>
              <w:rPr>
                <w:rFonts w:ascii="Times New Roman" w:hAnsi="Times New Roman"/>
                <w:color w:val="943634" w:themeColor="accent2" w:themeShade="BF"/>
                <w:sz w:val="22"/>
                <w:szCs w:val="26"/>
              </w:rPr>
            </w:pPr>
            <w:r w:rsidRPr="00E03BB7">
              <w:rPr>
                <w:iCs/>
                <w:color w:val="943634" w:themeColor="accent2" w:themeShade="BF"/>
                <w:sz w:val="22"/>
                <w:szCs w:val="21"/>
              </w:rPr>
              <w:t xml:space="preserve">-Решение выносится в срок, не превышающий </w:t>
            </w:r>
            <w:r w:rsidRPr="00E03BB7">
              <w:rPr>
                <w:rFonts w:ascii="Times New Roman" w:hAnsi="Times New Roman"/>
                <w:color w:val="943634" w:themeColor="accent2" w:themeShade="BF"/>
                <w:sz w:val="22"/>
                <w:szCs w:val="26"/>
              </w:rPr>
              <w:t xml:space="preserve">10 рабочих дней со дня регистрации заявления о назначении ежегодной семейной выплаты. </w:t>
            </w:r>
          </w:p>
          <w:p w:rsidR="00DA6AB2" w:rsidRPr="00E03BB7" w:rsidRDefault="00227C11" w:rsidP="00227C11">
            <w:pPr>
              <w:pStyle w:val="af5"/>
              <w:rPr>
                <w:iCs/>
                <w:color w:val="943634" w:themeColor="accent2" w:themeShade="BF"/>
                <w:sz w:val="22"/>
                <w:szCs w:val="22"/>
              </w:rPr>
            </w:pPr>
            <w:r w:rsidRPr="00E03BB7">
              <w:rPr>
                <w:rFonts w:ascii="Times New Roman" w:hAnsi="Times New Roman"/>
                <w:color w:val="943634" w:themeColor="accent2" w:themeShade="BF"/>
                <w:sz w:val="22"/>
                <w:szCs w:val="26"/>
              </w:rPr>
              <w:t xml:space="preserve">-Срок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w:t>
            </w:r>
            <w:r w:rsidRPr="00E03BB7">
              <w:rPr>
                <w:rFonts w:ascii="Times New Roman" w:hAnsi="Times New Roman"/>
                <w:color w:val="943634" w:themeColor="accent2" w:themeShade="BF"/>
                <w:sz w:val="22"/>
                <w:szCs w:val="26"/>
              </w:rPr>
              <w:lastRenderedPageBreak/>
              <w:t>рабочих дней со дня регистрации заявления о назначении ежегодной семейной выплаты.</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lastRenderedPageBreak/>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5C7113" w:rsidRDefault="002F31E2" w:rsidP="005C7113">
            <w:pPr>
              <w:rPr>
                <w:rFonts w:ascii="Arial" w:hAnsi="Arial" w:cs="Arial"/>
                <w:iCs/>
                <w:color w:val="623B2A"/>
                <w:sz w:val="22"/>
                <w:szCs w:val="22"/>
              </w:rPr>
            </w:pP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 xml:space="preserve">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w:t>
            </w:r>
            <w:r w:rsidRPr="005C7113">
              <w:rPr>
                <w:iCs/>
                <w:color w:val="623B2A"/>
                <w:sz w:val="22"/>
                <w:szCs w:val="22"/>
              </w:rPr>
              <w:lastRenderedPageBreak/>
              <w:t>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lastRenderedPageBreak/>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lastRenderedPageBreak/>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lastRenderedPageBreak/>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p w:rsidR="00110352" w:rsidRDefault="00110352" w:rsidP="0011035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110352" w:rsidRPr="00110352" w:rsidRDefault="00110352" w:rsidP="0011035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C26231" w:rsidP="00633AED">
            <w:pPr>
              <w:tabs>
                <w:tab w:val="left" w:pos="884"/>
              </w:tabs>
              <w:rPr>
                <w:rFonts w:ascii="Arial" w:hAnsi="Arial" w:cs="Arial"/>
                <w:color w:val="623B2A"/>
                <w:sz w:val="22"/>
                <w:szCs w:val="22"/>
              </w:rPr>
            </w:pPr>
            <w:r w:rsidRPr="00C26231">
              <w:rPr>
                <w:rFonts w:ascii="Arial" w:hAnsi="Arial" w:cs="Arial"/>
                <w:color w:val="623B2A"/>
                <w:sz w:val="22"/>
                <w:szCs w:val="22"/>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 xml:space="preserve">Выдача копий правовых актов </w:t>
            </w:r>
            <w:r w:rsidRPr="0026331D">
              <w:rPr>
                <w:rFonts w:ascii="Arial" w:hAnsi="Arial" w:cs="Arial"/>
                <w:color w:val="623B2A"/>
                <w:sz w:val="22"/>
                <w:szCs w:val="22"/>
              </w:rPr>
              <w:lastRenderedPageBreak/>
              <w:t>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 xml:space="preserve">10 рабочих </w:t>
            </w:r>
            <w:r w:rsidRPr="00AC0866">
              <w:rPr>
                <w:rFonts w:ascii="Arial" w:hAnsi="Arial" w:cs="Arial"/>
                <w:color w:val="623B2A"/>
                <w:sz w:val="22"/>
                <w:szCs w:val="22"/>
              </w:rPr>
              <w:lastRenderedPageBreak/>
              <w:t>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lastRenderedPageBreak/>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Заключение договора аренды лесного участка, находящегося в муниципальной собственности, на новый срок </w:t>
            </w:r>
            <w:r w:rsidRPr="00AC0866">
              <w:rPr>
                <w:rFonts w:ascii="Arial" w:hAnsi="Arial" w:cs="Arial"/>
                <w:color w:val="623B2A"/>
                <w:sz w:val="22"/>
                <w:szCs w:val="22"/>
              </w:rPr>
              <w:lastRenderedPageBreak/>
              <w:t>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w:t>
            </w:r>
            <w:r w:rsidR="00654DD9">
              <w:rPr>
                <w:i/>
                <w:color w:val="623B2A"/>
                <w:sz w:val="18"/>
                <w:szCs w:val="22"/>
              </w:rPr>
              <w:t>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lastRenderedPageBreak/>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b/>
                <w:color w:val="623B2A"/>
                <w:sz w:val="28"/>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7111E8" w:rsidRDefault="00AF18A0" w:rsidP="00633AED">
            <w:pPr>
              <w:tabs>
                <w:tab w:val="left" w:pos="884"/>
              </w:tabs>
              <w:rPr>
                <w:rFonts w:ascii="Arial" w:hAnsi="Arial" w:cs="Arial"/>
                <w:b/>
                <w:color w:val="623B2A"/>
                <w:sz w:val="28"/>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157F22" w:rsidP="00633AED">
            <w:pPr>
              <w:pStyle w:val="af6"/>
              <w:tabs>
                <w:tab w:val="left" w:pos="884"/>
              </w:tabs>
              <w:rPr>
                <w:color w:val="623B2A"/>
                <w:sz w:val="22"/>
                <w:szCs w:val="22"/>
              </w:rPr>
            </w:pPr>
            <w:r>
              <w:rPr>
                <w:color w:val="623B2A"/>
                <w:sz w:val="22"/>
                <w:szCs w:val="22"/>
              </w:rPr>
              <w:t>Присвоение звания «Ветеран труда»</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157F22" w:rsidP="00633AED">
            <w:pPr>
              <w:pStyle w:val="af5"/>
              <w:jc w:val="center"/>
              <w:rPr>
                <w:color w:val="623B2A"/>
                <w:sz w:val="22"/>
                <w:szCs w:val="22"/>
              </w:rPr>
            </w:pPr>
            <w:r>
              <w:rPr>
                <w:color w:val="623B2A"/>
                <w:sz w:val="22"/>
                <w:szCs w:val="22"/>
              </w:rPr>
              <w:t>14 рабочих</w:t>
            </w:r>
            <w:r w:rsidR="00633AED" w:rsidRPr="00AC0866">
              <w:rPr>
                <w:color w:val="623B2A"/>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232CCC" w:rsidRDefault="00232CCC" w:rsidP="00232CCC">
            <w:pPr>
              <w:tabs>
                <w:tab w:val="left" w:pos="884"/>
              </w:tabs>
              <w:rPr>
                <w:rFonts w:ascii="Arial" w:hAnsi="Arial" w:cs="Arial"/>
                <w:color w:val="623B2A"/>
                <w:sz w:val="22"/>
                <w:szCs w:val="22"/>
              </w:rPr>
            </w:pPr>
            <w:r>
              <w:rPr>
                <w:rFonts w:ascii="Arial" w:hAnsi="Arial" w:cs="Arial"/>
                <w:color w:val="623B2A"/>
                <w:sz w:val="22"/>
                <w:szCs w:val="22"/>
              </w:rPr>
              <w:t xml:space="preserve">Присвоение звания «Ветеран труда Ростовской области» </w:t>
            </w:r>
          </w:p>
          <w:p w:rsidR="00633AED" w:rsidRPr="007111E8" w:rsidRDefault="007111E8" w:rsidP="00232CCC">
            <w:pPr>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232CCC" w:rsidP="00633AED">
            <w:pPr>
              <w:pStyle w:val="af5"/>
              <w:jc w:val="center"/>
              <w:rPr>
                <w:color w:val="623B2A"/>
                <w:sz w:val="22"/>
                <w:szCs w:val="22"/>
              </w:rPr>
            </w:pPr>
            <w:r>
              <w:rPr>
                <w:color w:val="623B2A"/>
                <w:sz w:val="22"/>
                <w:szCs w:val="22"/>
              </w:rPr>
              <w:t>14 рабочих</w:t>
            </w:r>
            <w:r w:rsidRPr="00AC0866">
              <w:rPr>
                <w:color w:val="623B2A"/>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Социальная поддержка жертв политических репрессий </w:t>
            </w:r>
            <w:r w:rsidRPr="00AC0866">
              <w:rPr>
                <w:color w:val="623B2A"/>
                <w:sz w:val="22"/>
                <w:szCs w:val="22"/>
              </w:rPr>
              <w:lastRenderedPageBreak/>
              <w:t>(выплата реабилитированным гражданам денежной компенсации на установку телефона)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Default="00633AED" w:rsidP="00633AED">
            <w:pPr>
              <w:rPr>
                <w:rFonts w:ascii="Arial" w:hAnsi="Arial" w:cs="Arial"/>
                <w:b/>
                <w:color w:val="623B2A"/>
                <w:sz w:val="28"/>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w:t>
            </w:r>
            <w:r w:rsidRPr="00AC0866">
              <w:rPr>
                <w:color w:val="623B2A"/>
                <w:sz w:val="22"/>
                <w:szCs w:val="22"/>
              </w:rPr>
              <w:lastRenderedPageBreak/>
              <w:t xml:space="preserve">меры социальной поддержки в соответствии с Федеральным </w:t>
            </w:r>
            <w:hyperlink r:id="rId10" w:history="1">
              <w:r w:rsidRPr="00AC0866">
                <w:rPr>
                  <w:color w:val="623B2A"/>
                  <w:sz w:val="22"/>
                  <w:szCs w:val="22"/>
                </w:rPr>
                <w:t>законом</w:t>
              </w:r>
            </w:hyperlink>
            <w:r w:rsidRPr="00AC0866">
              <w:rPr>
                <w:color w:val="623B2A"/>
                <w:sz w:val="22"/>
                <w:szCs w:val="22"/>
              </w:rPr>
              <w:t xml:space="preserve"> от 12.01.1995 № 5-ФЗ</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Pr="007111E8" w:rsidRDefault="006F5A65" w:rsidP="007111E8">
            <w:pPr>
              <w:pStyle w:val="af6"/>
              <w:tabs>
                <w:tab w:val="left" w:pos="884"/>
              </w:tabs>
              <w:rPr>
                <w:i/>
                <w:color w:val="623B2A"/>
                <w:sz w:val="18"/>
                <w:szCs w:val="22"/>
              </w:rPr>
            </w:pPr>
            <w:r w:rsidRPr="006F5A65">
              <w:rPr>
                <w:color w:val="623B2A"/>
                <w:spacing w:val="2"/>
                <w:sz w:val="22"/>
                <w:szCs w:val="22"/>
              </w:rPr>
              <w:t>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bookmarkStart w:id="0" w:name="_GoBack"/>
            <w:bookmarkEnd w:id="0"/>
            <w:r w:rsidR="007111E8" w:rsidRPr="00C0404B">
              <w:rPr>
                <w:i/>
                <w:color w:val="623B2A"/>
                <w:sz w:val="18"/>
                <w:szCs w:val="22"/>
              </w:rPr>
              <w:t xml:space="preserve">ул. Б. </w:t>
            </w:r>
            <w:r w:rsidR="007111E8">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7111E8" w:rsidRDefault="00633AED" w:rsidP="00633AED">
            <w:pPr>
              <w:pStyle w:val="af6"/>
              <w:tabs>
                <w:tab w:val="left" w:pos="884"/>
              </w:tabs>
              <w:rPr>
                <w:color w:val="623B2A"/>
                <w:spacing w:val="2"/>
                <w:sz w:val="22"/>
                <w:szCs w:val="22"/>
              </w:rPr>
            </w:pPr>
            <w:r w:rsidRPr="00AC0866">
              <w:rPr>
                <w:color w:val="623B2A"/>
                <w:spacing w:val="2"/>
                <w:sz w:val="22"/>
                <w:szCs w:val="22"/>
              </w:rPr>
              <w:t>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p w:rsidR="00CD00B1" w:rsidRPr="00CD00B1" w:rsidRDefault="00CD00B1" w:rsidP="00CD00B1"/>
          <w:p w:rsidR="007111E8"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w:t>
            </w:r>
            <w:r w:rsidRPr="00AC0866">
              <w:rPr>
                <w:color w:val="623B2A"/>
                <w:spacing w:val="2"/>
                <w:sz w:val="22"/>
                <w:szCs w:val="22"/>
              </w:rPr>
              <w:lastRenderedPageBreak/>
              <w:t xml:space="preserve">опорно-двигательного аппарата, </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инвалидов по зрению, инвалидов по слуху </w:t>
            </w:r>
          </w:p>
          <w:p w:rsidR="00CD00B1" w:rsidRDefault="00CD00B1" w:rsidP="00633AED">
            <w:pPr>
              <w:rPr>
                <w:rFonts w:ascii="Arial" w:hAnsi="Arial" w:cs="Arial"/>
                <w:color w:val="623B2A"/>
                <w:spacing w:val="2"/>
                <w:sz w:val="22"/>
                <w:szCs w:val="22"/>
              </w:rPr>
            </w:pPr>
          </w:p>
          <w:p w:rsidR="00633AED"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сурдопереводу инвалидам по слуху </w:t>
            </w:r>
          </w:p>
          <w:p w:rsidR="00CD00B1" w:rsidRPr="00AC0866" w:rsidRDefault="00CD00B1" w:rsidP="00633AED">
            <w:pPr>
              <w:rPr>
                <w:rFonts w:ascii="Arial" w:hAnsi="Arial" w:cs="Arial"/>
                <w:color w:val="623B2A"/>
                <w:sz w:val="22"/>
                <w:szCs w:val="22"/>
              </w:rPr>
            </w:pP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Default="003A3F2F" w:rsidP="002D49B3">
            <w:pPr>
              <w:pStyle w:val="af6"/>
              <w:tabs>
                <w:tab w:val="left" w:pos="884"/>
              </w:tabs>
              <w:rPr>
                <w:i/>
                <w:iCs/>
                <w:color w:val="623B2A"/>
                <w:sz w:val="18"/>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lastRenderedPageBreak/>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 xml:space="preserve">передача документов из МФЦ в Орган – 1 рабочий день (следующий за </w:t>
            </w:r>
            <w:r w:rsidRPr="007852BE">
              <w:rPr>
                <w:rFonts w:ascii="Arial" w:hAnsi="Arial" w:cs="Arial"/>
                <w:iCs/>
                <w:color w:val="623B2A"/>
                <w:sz w:val="22"/>
                <w:szCs w:val="22"/>
              </w:rPr>
              <w:lastRenderedPageBreak/>
              <w:t>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Default="00FB1408" w:rsidP="00FB1408">
            <w:pPr>
              <w:pStyle w:val="af6"/>
              <w:tabs>
                <w:tab w:val="left" w:pos="884"/>
              </w:tabs>
              <w:rPr>
                <w:sz w:val="32"/>
              </w:rPr>
            </w:pPr>
            <w:r>
              <w:rPr>
                <w:color w:val="623B2A"/>
                <w:spacing w:val="2"/>
                <w:sz w:val="22"/>
                <w:szCs w:val="22"/>
              </w:rPr>
              <w:t>Организация отдыха и оздоровления детей</w:t>
            </w:r>
            <w:r w:rsidRPr="004C4EBB">
              <w:rPr>
                <w:sz w:val="32"/>
              </w:rPr>
              <w:t>*</w:t>
            </w:r>
          </w:p>
          <w:p w:rsidR="00CD00B1" w:rsidRPr="00CD00B1" w:rsidRDefault="00CD00B1" w:rsidP="00CD00B1"/>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p w:rsidR="00CD00B1" w:rsidRDefault="00CD00B1" w:rsidP="007111E8">
            <w:pPr>
              <w:pStyle w:val="af6"/>
              <w:tabs>
                <w:tab w:val="left" w:pos="884"/>
              </w:tabs>
              <w:rPr>
                <w:i/>
                <w:color w:val="623B2A"/>
                <w:sz w:val="1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 xml:space="preserve">(за исключением выдачи уведомления о планируемом строительстве или реконструкции объекта </w:t>
            </w:r>
            <w:r w:rsidRPr="00AC0866">
              <w:rPr>
                <w:rFonts w:ascii="Arial" w:hAnsi="Arial" w:cs="Arial"/>
                <w:b/>
                <w:i/>
                <w:color w:val="623B2A"/>
                <w:sz w:val="22"/>
                <w:szCs w:val="22"/>
                <w:u w:val="single"/>
              </w:rPr>
              <w:lastRenderedPageBreak/>
              <w:t>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 xml:space="preserve">Выдача актов приемочной комиссии после переустройства и (или) перепланировки помещения в </w:t>
            </w:r>
            <w:r w:rsidRPr="00E03849">
              <w:rPr>
                <w:rFonts w:ascii="Arial" w:hAnsi="Arial" w:cs="Arial"/>
                <w:color w:val="623B2A"/>
                <w:sz w:val="22"/>
                <w:szCs w:val="22"/>
              </w:rPr>
              <w:lastRenderedPageBreak/>
              <w:t>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освободившихся жилых </w:t>
            </w:r>
            <w:r w:rsidRPr="002B1549">
              <w:rPr>
                <w:rFonts w:ascii="Arial" w:hAnsi="Arial" w:cs="Arial"/>
                <w:color w:val="623B2A"/>
                <w:sz w:val="22"/>
                <w:szCs w:val="22"/>
              </w:rPr>
              <w:lastRenderedPageBreak/>
              <w:t>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Расторжение (прекращение) договора на возведение гаража, являющегося некапитальным сооружением, либо договора на размещение </w:t>
            </w:r>
            <w:r w:rsidRPr="002B1549">
              <w:rPr>
                <w:rFonts w:ascii="Arial" w:hAnsi="Arial" w:cs="Arial"/>
                <w:color w:val="623B2A"/>
                <w:sz w:val="22"/>
                <w:szCs w:val="22"/>
              </w:rPr>
              <w:lastRenderedPageBreak/>
              <w:t>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Заключение дополнительных соглашений к договорам аренды, безвозмездного пользования земельным </w:t>
            </w:r>
            <w:r w:rsidRPr="002B1549">
              <w:rPr>
                <w:rFonts w:ascii="Arial" w:hAnsi="Arial" w:cs="Arial"/>
                <w:color w:val="623B2A"/>
                <w:sz w:val="22"/>
                <w:szCs w:val="22"/>
              </w:rPr>
              <w:lastRenderedPageBreak/>
              <w:t>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w:t>
            </w:r>
            <w:r w:rsidRPr="004D6A5E">
              <w:rPr>
                <w:rFonts w:ascii="Arial" w:eastAsia="Calibri" w:hAnsi="Arial" w:cs="Arial"/>
                <w:sz w:val="16"/>
                <w:szCs w:val="20"/>
              </w:rPr>
              <w:lastRenderedPageBreak/>
              <w:t>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w:t>
            </w:r>
            <w:r w:rsidRPr="00331413">
              <w:rPr>
                <w:rFonts w:ascii="Arial" w:hAnsi="Arial" w:cs="Arial"/>
                <w:color w:val="623B2A"/>
                <w:sz w:val="22"/>
                <w:szCs w:val="22"/>
              </w:rPr>
              <w:lastRenderedPageBreak/>
              <w:t xml:space="preserve">(или)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lastRenderedPageBreak/>
              <w:t xml:space="preserve">консультирование </w:t>
            </w:r>
            <w:r w:rsidRPr="00331413">
              <w:rPr>
                <w:rFonts w:ascii="Arial" w:hAnsi="Arial" w:cs="Arial"/>
                <w:color w:val="623B2A"/>
                <w:sz w:val="22"/>
                <w:szCs w:val="22"/>
              </w:rPr>
              <w:lastRenderedPageBreak/>
              <w:t>(информирование),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w:t>
            </w:r>
            <w:r w:rsidRPr="00331413">
              <w:rPr>
                <w:rFonts w:eastAsia="Calibri"/>
                <w:color w:val="623B2A"/>
                <w:sz w:val="18"/>
                <w:szCs w:val="18"/>
                <w:lang w:eastAsia="en-US"/>
              </w:rPr>
              <w:lastRenderedPageBreak/>
              <w:t>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w:t>
            </w:r>
            <w:r w:rsidRPr="004D6A5E">
              <w:rPr>
                <w:rFonts w:ascii="Arial" w:eastAsia="Calibri" w:hAnsi="Arial" w:cs="Arial"/>
                <w:b/>
                <w:color w:val="452103"/>
                <w:sz w:val="12"/>
                <w:szCs w:val="12"/>
              </w:rPr>
              <w:lastRenderedPageBreak/>
              <w:t>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w:t>
            </w:r>
            <w:r w:rsidRPr="004D6A5E">
              <w:rPr>
                <w:rFonts w:ascii="Arial" w:eastAsia="Calibri" w:hAnsi="Arial" w:cs="Arial"/>
                <w:b/>
                <w:color w:val="452103"/>
                <w:sz w:val="12"/>
                <w:szCs w:val="12"/>
              </w:rPr>
              <w:lastRenderedPageBreak/>
              <w:t>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1"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2"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арендной плате за использование  муниципального имущества, за исключением земельных </w:t>
            </w:r>
            <w:r w:rsidRPr="002B1549">
              <w:rPr>
                <w:rFonts w:ascii="Arial" w:hAnsi="Arial" w:cs="Arial"/>
                <w:color w:val="623B2A"/>
                <w:sz w:val="22"/>
                <w:szCs w:val="22"/>
              </w:rPr>
              <w:lastRenderedPageBreak/>
              <w:t>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lastRenderedPageBreak/>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15. гражданину Российской Федерации, использующему гараж, являющийся объектом </w:t>
            </w:r>
            <w:r w:rsidRPr="0053325E">
              <w:rPr>
                <w:rFonts w:ascii="Arial" w:eastAsia="Calibri" w:hAnsi="Arial" w:cs="Arial"/>
                <w:color w:val="632423" w:themeColor="accent2" w:themeShade="80"/>
                <w:sz w:val="16"/>
                <w:szCs w:val="16"/>
              </w:rPr>
              <w:lastRenderedPageBreak/>
              <w:t>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w:t>
            </w:r>
            <w:r w:rsidRPr="0053325E">
              <w:rPr>
                <w:rFonts w:ascii="Arial" w:eastAsia="Calibri" w:hAnsi="Arial" w:cs="Arial"/>
                <w:color w:val="632423" w:themeColor="accent2" w:themeShade="80"/>
                <w:sz w:val="16"/>
                <w:szCs w:val="16"/>
              </w:rPr>
              <w:lastRenderedPageBreak/>
              <w:t>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3"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4"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 xml:space="preserve">в течение 37 дней со дня регистрации </w:t>
            </w:r>
            <w:r w:rsidRPr="00444F8D">
              <w:rPr>
                <w:rFonts w:eastAsia="Calibri"/>
                <w:color w:val="623B2A"/>
                <w:sz w:val="16"/>
                <w:szCs w:val="18"/>
                <w:lang w:eastAsia="en-US"/>
              </w:rPr>
              <w:lastRenderedPageBreak/>
              <w:t>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r>
            <w:r w:rsidRPr="00AC0866">
              <w:rPr>
                <w:b/>
                <w:color w:val="993300"/>
                <w:spacing w:val="4"/>
                <w:sz w:val="22"/>
                <w:szCs w:val="22"/>
              </w:rPr>
              <w:lastRenderedPageBreak/>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AE2BD5"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p>
          <w:p w:rsidR="00633AED" w:rsidRDefault="00633AED" w:rsidP="00633AED">
            <w:pPr>
              <w:pStyle w:val="af6"/>
              <w:tabs>
                <w:tab w:val="left" w:pos="884"/>
              </w:tabs>
              <w:rPr>
                <w:i/>
                <w:color w:val="623B2A"/>
                <w:sz w:val="18"/>
                <w:szCs w:val="22"/>
              </w:rPr>
            </w:pP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Default="00AE2BD5" w:rsidP="00633AED">
            <w:pPr>
              <w:pStyle w:val="af6"/>
              <w:tabs>
                <w:tab w:val="left" w:pos="884"/>
              </w:tabs>
              <w:contextualSpacing/>
              <w:rPr>
                <w:i/>
                <w:color w:val="623B2A"/>
                <w:sz w:val="18"/>
                <w:szCs w:val="22"/>
              </w:rPr>
            </w:pPr>
            <w:r>
              <w:rPr>
                <w:i/>
                <w:color w:val="623B2A"/>
                <w:sz w:val="18"/>
                <w:szCs w:val="22"/>
              </w:rPr>
              <w:t>- пр-кт. Коммунистический, 32/3;</w:t>
            </w:r>
          </w:p>
          <w:p w:rsidR="00AE2BD5" w:rsidRPr="00AE2BD5" w:rsidRDefault="00AE2BD5" w:rsidP="00AE2BD5">
            <w:r>
              <w:t>-</w:t>
            </w:r>
            <w:r>
              <w:rPr>
                <w:i/>
                <w:color w:val="623B2A"/>
                <w:sz w:val="18"/>
                <w:szCs w:val="22"/>
              </w:rPr>
              <w:t xml:space="preserve"> </w:t>
            </w:r>
            <w:r w:rsidRPr="00AE2BD5">
              <w:rPr>
                <w:rFonts w:ascii="Arial" w:hAnsi="Arial" w:cs="Arial"/>
                <w:i/>
                <w:color w:val="623B2A"/>
                <w:sz w:val="18"/>
                <w:szCs w:val="22"/>
              </w:rPr>
              <w:t>пр</w:t>
            </w:r>
            <w:r>
              <w:rPr>
                <w:rFonts w:ascii="Arial" w:hAnsi="Arial" w:cs="Arial"/>
                <w:i/>
                <w:color w:val="623B2A"/>
                <w:sz w:val="18"/>
                <w:szCs w:val="22"/>
              </w:rPr>
              <w:t>-кт</w:t>
            </w:r>
            <w:r w:rsidRPr="00AE2BD5">
              <w:rPr>
                <w:rFonts w:ascii="Arial" w:hAnsi="Arial" w:cs="Arial"/>
                <w:i/>
                <w:color w:val="623B2A"/>
                <w:sz w:val="18"/>
                <w:szCs w:val="22"/>
              </w:rPr>
              <w:t xml:space="preserve"> Соколова, 62.</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lastRenderedPageBreak/>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lastRenderedPageBreak/>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168F4" w:rsidRPr="00AC0866" w:rsidTr="00DA6AB2">
        <w:tc>
          <w:tcPr>
            <w:tcW w:w="10881" w:type="dxa"/>
            <w:gridSpan w:val="5"/>
            <w:shd w:val="clear" w:color="auto" w:fill="EFE0DD"/>
            <w:vAlign w:val="center"/>
          </w:tcPr>
          <w:p w:rsidR="00D168F4" w:rsidRPr="00D168F4" w:rsidRDefault="00D168F4" w:rsidP="00D168F4">
            <w:pPr>
              <w:pStyle w:val="af5"/>
              <w:jc w:val="center"/>
              <w:rPr>
                <w:color w:val="623B2A"/>
                <w:sz w:val="22"/>
                <w:szCs w:val="22"/>
              </w:rPr>
            </w:pPr>
            <w:r w:rsidRPr="00D168F4">
              <w:rPr>
                <w:rFonts w:ascii="Times New Roman" w:hAnsi="Times New Roman" w:cs="Times New Roman"/>
                <w:b/>
                <w:color w:val="943634" w:themeColor="accent2" w:themeShade="BF"/>
                <w:sz w:val="22"/>
                <w:szCs w:val="22"/>
              </w:rPr>
              <w:t xml:space="preserve">Государственный фонд поддержки участников специальной военной операции </w:t>
            </w:r>
            <w:r w:rsidRPr="00D168F4">
              <w:rPr>
                <w:rFonts w:ascii="Times New Roman" w:hAnsi="Times New Roman" w:cs="Times New Roman"/>
                <w:b/>
                <w:color w:val="943634" w:themeColor="accent2" w:themeShade="BF"/>
                <w:sz w:val="22"/>
                <w:szCs w:val="22"/>
              </w:rPr>
              <w:br/>
              <w:t>«Защитники Отечества»</w:t>
            </w:r>
          </w:p>
        </w:tc>
      </w:tr>
      <w:tr w:rsidR="00D168F4" w:rsidRPr="00AC0866" w:rsidTr="00FC439A">
        <w:tc>
          <w:tcPr>
            <w:tcW w:w="846" w:type="dxa"/>
            <w:shd w:val="clear" w:color="auto" w:fill="EFE0DD"/>
            <w:vAlign w:val="center"/>
          </w:tcPr>
          <w:p w:rsidR="00D168F4" w:rsidRPr="00AC0866" w:rsidRDefault="00D168F4" w:rsidP="00D168F4">
            <w:pPr>
              <w:pStyle w:val="af5"/>
              <w:numPr>
                <w:ilvl w:val="0"/>
                <w:numId w:val="1"/>
              </w:numPr>
              <w:jc w:val="left"/>
              <w:rPr>
                <w:color w:val="623B2A"/>
                <w:sz w:val="22"/>
                <w:szCs w:val="22"/>
              </w:rPr>
            </w:pPr>
          </w:p>
        </w:tc>
        <w:tc>
          <w:tcPr>
            <w:tcW w:w="3515" w:type="dxa"/>
            <w:shd w:val="clear" w:color="auto" w:fill="EFE0DD"/>
            <w:vAlign w:val="center"/>
          </w:tcPr>
          <w:p w:rsidR="00D168F4" w:rsidRPr="00B037ED" w:rsidRDefault="00D168F4" w:rsidP="00D168F4">
            <w:pPr>
              <w:tabs>
                <w:tab w:val="left" w:pos="0"/>
              </w:tabs>
              <w:rPr>
                <w:rFonts w:ascii="Arial" w:hAnsi="Arial" w:cs="Arial"/>
                <w:color w:val="000000" w:themeColor="text1"/>
                <w:sz w:val="22"/>
                <w:szCs w:val="22"/>
              </w:rPr>
            </w:pPr>
            <w:r w:rsidRPr="00B037ED">
              <w:rPr>
                <w:rFonts w:ascii="Arial" w:hAnsi="Arial" w:cs="Arial"/>
                <w:sz w:val="20"/>
              </w:rPr>
              <w:t>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"Защитники Отечества" по Ростовской области</w:t>
            </w:r>
          </w:p>
        </w:tc>
        <w:tc>
          <w:tcPr>
            <w:tcW w:w="2411" w:type="dxa"/>
            <w:shd w:val="clear" w:color="auto" w:fill="EFE0DD"/>
            <w:vAlign w:val="center"/>
          </w:tcPr>
          <w:p w:rsidR="00D168F4" w:rsidRPr="00B037ED" w:rsidRDefault="00D168F4" w:rsidP="00D168F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168F4" w:rsidRPr="00BE7476" w:rsidRDefault="00D168F4" w:rsidP="00D168F4">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168F4" w:rsidRPr="00B037ED" w:rsidRDefault="00D168F4" w:rsidP="00D168F4">
            <w:pPr>
              <w:pStyle w:val="af5"/>
              <w:jc w:val="center"/>
              <w:rPr>
                <w:color w:val="623B2A"/>
                <w:sz w:val="22"/>
                <w:szCs w:val="22"/>
              </w:rPr>
            </w:pPr>
            <w:r>
              <w:rPr>
                <w:color w:val="623B2A"/>
                <w:sz w:val="22"/>
                <w:szCs w:val="22"/>
              </w:rPr>
              <w:t>10 рабочих дней</w:t>
            </w:r>
          </w:p>
        </w:tc>
      </w:tr>
    </w:tbl>
    <w:p w:rsidR="005631E8" w:rsidRDefault="005631E8"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5"/>
      <w:footerReference w:type="even" r:id="rId16"/>
      <w:footerReference w:type="default" r:id="rId17"/>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B2" w:rsidRDefault="00DA6AB2">
      <w:r>
        <w:separator/>
      </w:r>
    </w:p>
  </w:endnote>
  <w:endnote w:type="continuationSeparator" w:id="0">
    <w:p w:rsidR="00DA6AB2" w:rsidRDefault="00DA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A6AB2" w:rsidRDefault="00DA6AB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pPr>
      <w:pStyle w:val="a8"/>
      <w:jc w:val="right"/>
    </w:pPr>
    <w:r>
      <w:fldChar w:fldCharType="begin"/>
    </w:r>
    <w:r>
      <w:instrText xml:space="preserve"> PAGE   \* MERGEFORMAT </w:instrText>
    </w:r>
    <w:r>
      <w:fldChar w:fldCharType="separate"/>
    </w:r>
    <w:r w:rsidR="006F5A65">
      <w:rPr>
        <w:noProof/>
      </w:rPr>
      <w:t>47</w:t>
    </w:r>
    <w:r>
      <w:rPr>
        <w:noProof/>
      </w:rPr>
      <w:fldChar w:fldCharType="end"/>
    </w:r>
  </w:p>
  <w:p w:rsidR="00DA6AB2" w:rsidRDefault="00DA6AB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B2" w:rsidRDefault="00DA6AB2">
      <w:r>
        <w:separator/>
      </w:r>
    </w:p>
  </w:footnote>
  <w:footnote w:type="continuationSeparator" w:id="0">
    <w:p w:rsidR="00DA6AB2" w:rsidRDefault="00DA6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pPr>
      <w:pStyle w:val="a6"/>
      <w:jc w:val="center"/>
    </w:pPr>
    <w:r>
      <w:fldChar w:fldCharType="begin"/>
    </w:r>
    <w:r>
      <w:instrText xml:space="preserve"> PAGE   \* MERGEFORMAT </w:instrText>
    </w:r>
    <w:r>
      <w:fldChar w:fldCharType="separate"/>
    </w:r>
    <w:r w:rsidR="006F5A65">
      <w:rPr>
        <w:noProof/>
      </w:rPr>
      <w:t>47</w:t>
    </w:r>
    <w:r>
      <w:rPr>
        <w:noProof/>
      </w:rPr>
      <w:fldChar w:fldCharType="end"/>
    </w:r>
  </w:p>
  <w:p w:rsidR="00DA6AB2" w:rsidRDefault="00DA6AB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6EFC"/>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352"/>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57F22"/>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27C11"/>
    <w:rsid w:val="002303E6"/>
    <w:rsid w:val="002308F5"/>
    <w:rsid w:val="00230EC0"/>
    <w:rsid w:val="002311D6"/>
    <w:rsid w:val="00231BF0"/>
    <w:rsid w:val="00232236"/>
    <w:rsid w:val="00232CCC"/>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1E2"/>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4D8E"/>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DD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9D0"/>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5A6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1E8"/>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189"/>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4883"/>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CA8"/>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462"/>
    <w:rsid w:val="00A7087D"/>
    <w:rsid w:val="00A710D9"/>
    <w:rsid w:val="00A71402"/>
    <w:rsid w:val="00A7267D"/>
    <w:rsid w:val="00A72B81"/>
    <w:rsid w:val="00A746FE"/>
    <w:rsid w:val="00A747BF"/>
    <w:rsid w:val="00A76235"/>
    <w:rsid w:val="00A765BB"/>
    <w:rsid w:val="00A767A9"/>
    <w:rsid w:val="00A7730A"/>
    <w:rsid w:val="00A77C81"/>
    <w:rsid w:val="00A803CF"/>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2BD5"/>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31"/>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00B1"/>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68F4"/>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4B25"/>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AB2"/>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BB7"/>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360"/>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B790F"/>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F8116"/>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 w:id="19932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B8B0240AEC554F0C5631F19EBA417BC9FBFA6E5E2A6F2BC6C19732F2E36E7131E30E8A0E2D4C467F1E225ABA2C4AB0D6AC43DE60u6v4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AFC6E5E2D6F2BC6C19732F2E36E7131E30E8D082D4C467F1E225ABA2C4AB0D6AC43DE60u6v4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BFA6E5E2A6F2BC6C19732F2E36E7131E30E8A0E2D4C467F1E225ABA2C4AB0D6AC43DE60u6v4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2D766B5840FF52CEF0382C3BC4948D81DB8485D89DDDBD332F19BDCEr55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06202.16000" TargetMode="External"/><Relationship Id="rId14" Type="http://schemas.openxmlformats.org/officeDocument/2006/relationships/hyperlink" Target="consultantplus://offline/ref=56B8B0240AEC554F0C5631F19EBA417BC9FAFC6E5E2D6F2BC6C19732F2E36E7131E30E8D082D4C467F1E225ABA2C4AB0D6AC43DE60u6v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DBF65-5F24-41A1-B0DE-476520BF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47</Pages>
  <Words>12985</Words>
  <Characters>74020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86832</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268</cp:revision>
  <cp:lastPrinted>2026-01-20T08:22:00Z</cp:lastPrinted>
  <dcterms:created xsi:type="dcterms:W3CDTF">2024-09-09T11:37:00Z</dcterms:created>
  <dcterms:modified xsi:type="dcterms:W3CDTF">2026-06-15T06:55:00Z</dcterms:modified>
</cp:coreProperties>
</file>