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25" w:rsidRPr="00152325" w:rsidRDefault="00152325" w:rsidP="00152325">
      <w:pPr>
        <w:spacing w:after="0"/>
        <w:jc w:val="center"/>
        <w:rPr>
          <w:rFonts w:ascii="Times New Roman" w:hAnsi="Times New Roman" w:cs="Times New Roman"/>
          <w:b/>
          <w:sz w:val="28"/>
          <w:szCs w:val="24"/>
          <w:u w:val="single"/>
        </w:rPr>
      </w:pPr>
      <w:r w:rsidRPr="00152325">
        <w:rPr>
          <w:rFonts w:ascii="Times New Roman" w:hAnsi="Times New Roman" w:cs="Times New Roman"/>
          <w:b/>
          <w:sz w:val="28"/>
          <w:szCs w:val="24"/>
          <w:u w:val="single"/>
        </w:rPr>
        <w:t xml:space="preserve">Виды доходов, учитываемых при оформлении услуги </w:t>
      </w:r>
      <w:r w:rsidRPr="00152325">
        <w:rPr>
          <w:rFonts w:ascii="Times New Roman" w:eastAsia="Calibri" w:hAnsi="Times New Roman" w:cs="Times New Roman"/>
          <w:bCs/>
          <w:sz w:val="28"/>
          <w:szCs w:val="24"/>
          <w:u w:val="single"/>
        </w:rPr>
        <w:t>«Предоставление ежемесячного пособия в связи с рождением и воспитанием ребенка»</w:t>
      </w:r>
    </w:p>
    <w:p w:rsidR="00152325" w:rsidRPr="00152325" w:rsidRDefault="00152325" w:rsidP="00152325">
      <w:pPr>
        <w:autoSpaceDE w:val="0"/>
        <w:autoSpaceDN w:val="0"/>
        <w:adjustRightInd w:val="0"/>
        <w:spacing w:after="0" w:line="240" w:lineRule="auto"/>
        <w:jc w:val="both"/>
        <w:rPr>
          <w:rFonts w:ascii="Times New Roman" w:hAnsi="Times New Roman" w:cs="Times New Roman"/>
          <w:sz w:val="28"/>
          <w:szCs w:val="24"/>
        </w:rPr>
      </w:pP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152325">
        <w:rPr>
          <w:rFonts w:ascii="Times New Roman" w:hAnsi="Times New Roman" w:cs="Times New Roman"/>
          <w:sz w:val="24"/>
          <w:szCs w:val="24"/>
          <w:lang w:eastAsia="ru-RU"/>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(сведения запрашиваются органом в рамках межведомственного взаимодействия);</w:t>
      </w:r>
      <w:proofErr w:type="gramEnd"/>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152325">
        <w:rPr>
          <w:rFonts w:ascii="Times New Roman" w:hAnsi="Times New Roman" w:cs="Times New Roman"/>
          <w:sz w:val="24"/>
          <w:szCs w:val="24"/>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roofErr w:type="gramEnd"/>
      <w:r w:rsidRPr="00152325">
        <w:rPr>
          <w:rFonts w:ascii="Times New Roman" w:hAnsi="Times New Roman" w:cs="Times New Roman"/>
          <w:sz w:val="24"/>
          <w:szCs w:val="24"/>
          <w:lang w:eastAsia="ru-RU"/>
        </w:rPr>
        <w:t xml:space="preserve">, </w:t>
      </w:r>
      <w:proofErr w:type="gramStart"/>
      <w:r w:rsidRPr="00152325">
        <w:rPr>
          <w:rFonts w:ascii="Times New Roman" w:hAnsi="Times New Roman" w:cs="Times New Roman"/>
          <w:sz w:val="24"/>
          <w:szCs w:val="24"/>
          <w:lang w:eastAsia="ru-RU"/>
        </w:rPr>
        <w:t>Главного управления специальных программ Президента Российской Федерации);</w:t>
      </w:r>
      <w:proofErr w:type="gramEnd"/>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w:t>
      </w:r>
      <w:r w:rsidRPr="00152325">
        <w:rPr>
          <w:rFonts w:ascii="Times New Roman" w:eastAsia="Calibri" w:hAnsi="Times New Roman" w:cs="Times New Roman"/>
          <w:sz w:val="24"/>
          <w:szCs w:val="24"/>
        </w:rPr>
        <w:t xml:space="preserve">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w:t>
      </w:r>
      <w:r w:rsidRPr="00152325">
        <w:rPr>
          <w:rFonts w:ascii="Times New Roman" w:hAnsi="Times New Roman" w:cs="Times New Roman"/>
          <w:sz w:val="24"/>
          <w:szCs w:val="24"/>
        </w:rPr>
        <w:t>(сведения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152325">
        <w:rPr>
          <w:rFonts w:ascii="Times New Roman" w:hAnsi="Times New Roman" w:cs="Times New Roman"/>
          <w:sz w:val="24"/>
          <w:szCs w:val="24"/>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 xml:space="preserve">Сведения </w:t>
      </w:r>
      <w:proofErr w:type="gramStart"/>
      <w:r w:rsidRPr="00152325">
        <w:rPr>
          <w:rFonts w:ascii="Times New Roman" w:hAnsi="Times New Roman" w:cs="Times New Roman"/>
          <w:sz w:val="24"/>
          <w:szCs w:val="24"/>
          <w:lang w:eastAsia="ru-RU"/>
        </w:rPr>
        <w:t>об осуществлении оформленного в соответствии с законодательством РФ ухода за нетрудоспособными лицами в период</w:t>
      </w:r>
      <w:proofErr w:type="gramEnd"/>
      <w:r w:rsidRPr="00152325">
        <w:rPr>
          <w:rFonts w:ascii="Times New Roman" w:hAnsi="Times New Roman" w:cs="Times New Roman"/>
          <w:sz w:val="24"/>
          <w:szCs w:val="24"/>
          <w:lang w:eastAsia="ru-RU"/>
        </w:rPr>
        <w:t xml:space="preserve"> расчета среднедушевого дохода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 (</w:t>
      </w:r>
      <w:proofErr w:type="gramStart"/>
      <w:r w:rsidRPr="00152325">
        <w:rPr>
          <w:rFonts w:ascii="Times New Roman" w:hAnsi="Times New Roman" w:cs="Times New Roman"/>
          <w:sz w:val="24"/>
          <w:szCs w:val="24"/>
          <w:lang w:eastAsia="ru-RU"/>
        </w:rPr>
        <w:t>сведения</w:t>
      </w:r>
      <w:proofErr w:type="gramEnd"/>
      <w:r w:rsidRPr="00152325">
        <w:rPr>
          <w:rFonts w:ascii="Times New Roman" w:hAnsi="Times New Roman" w:cs="Times New Roman"/>
          <w:sz w:val="24"/>
          <w:szCs w:val="24"/>
          <w:lang w:eastAsia="ru-RU"/>
        </w:rPr>
        <w:t xml:space="preserve">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lastRenderedPageBreak/>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доходах в виде процентов по вкладам (остаткам на счетах) в банках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(сведения запрашиваются органом в рамках межведомственного взаимодействия/ заявитель посредством представления подтверждающих документов);</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доходах, полученных в рамках применения специального налогового режима "Налог на профессиональный доход"</w:t>
      </w:r>
      <w:r w:rsidRPr="00152325">
        <w:rPr>
          <w:rFonts w:ascii="Times New Roman" w:hAnsi="Times New Roman" w:cs="Times New Roman"/>
          <w:sz w:val="24"/>
          <w:szCs w:val="24"/>
        </w:rPr>
        <w:t xml:space="preserve">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rPr>
        <w:t>С</w:t>
      </w:r>
      <w:r w:rsidRPr="00152325">
        <w:rPr>
          <w:rFonts w:ascii="Times New Roman" w:hAnsi="Times New Roman" w:cs="Times New Roman"/>
          <w:sz w:val="24"/>
          <w:szCs w:val="24"/>
          <w:lang w:eastAsia="ru-RU"/>
        </w:rPr>
        <w:t>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(сведения запрашиваются органом в рамках межведомственного взаимодействия/ заявитель посредством представления подтверждающих документов);</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налогооблагаемых доходах от реализации недвижимого имущества, а также доходах от сдачи в аренду (наем, поднаем) имущества;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недвижимом имуществе, содержащиеся в Едином государственном реестре недвижимости (в том числе, находящемся под арестом) (сведения запрашиваются органом в рамках межведомственного взаимодействия);</w:t>
      </w:r>
    </w:p>
    <w:p w:rsidR="00152325" w:rsidRPr="00152325" w:rsidRDefault="00152325" w:rsidP="00152325">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eastAsia="ru-RU"/>
        </w:rPr>
      </w:pPr>
      <w:r w:rsidRPr="00152325">
        <w:rPr>
          <w:rFonts w:ascii="Times New Roman" w:hAnsi="Times New Roman" w:cs="Times New Roman"/>
          <w:sz w:val="24"/>
          <w:szCs w:val="24"/>
          <w:lang w:eastAsia="ru-RU"/>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(сведения могут запрашиваться органом при наличии технической возможности), либо заявителем в заявлении отражаются суммы получаемых алиментов;</w:t>
      </w:r>
    </w:p>
    <w:p w:rsidR="00152325" w:rsidRPr="00152325" w:rsidRDefault="00152325">
      <w:pPr>
        <w:rPr>
          <w:rFonts w:ascii="Times New Roman" w:hAnsi="Times New Roman" w:cs="Times New Roman"/>
          <w:sz w:val="24"/>
          <w:szCs w:val="24"/>
        </w:rPr>
      </w:pPr>
    </w:p>
    <w:sectPr w:rsidR="00152325" w:rsidRPr="00152325" w:rsidSect="0015232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90E97"/>
    <w:multiLevelType w:val="hybridMultilevel"/>
    <w:tmpl w:val="35DC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325"/>
    <w:rsid w:val="00152325"/>
    <w:rsid w:val="002A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25"/>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1523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Lazurenko_Y</dc:creator>
  <cp:keywords/>
  <dc:description/>
  <cp:lastModifiedBy>Lazurenko_Y</cp:lastModifiedBy>
  <cp:revision>2</cp:revision>
  <dcterms:created xsi:type="dcterms:W3CDTF">2023-01-12T09:24:00Z</dcterms:created>
  <dcterms:modified xsi:type="dcterms:W3CDTF">2023-01-12T09:34:00Z</dcterms:modified>
</cp:coreProperties>
</file>